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E78" w:rsidRDefault="00CA2749" w:rsidP="00846E78">
      <w:pPr>
        <w:jc w:val="both"/>
      </w:pPr>
      <w:r>
        <w:t>Topic 1.2</w:t>
      </w:r>
      <w:r w:rsidR="00F2034E">
        <w:t xml:space="preserve">:  </w:t>
      </w:r>
      <w:r w:rsidR="00846E78">
        <w:t xml:space="preserve">Boeing/Airbus  </w:t>
      </w:r>
    </w:p>
    <w:p w:rsidR="00CE2732" w:rsidRDefault="00CE2732" w:rsidP="00846E78">
      <w:pPr>
        <w:jc w:val="both"/>
      </w:pPr>
    </w:p>
    <w:p w:rsidR="00846E78" w:rsidRDefault="00846E78" w:rsidP="00846E78">
      <w:pPr>
        <w:numPr>
          <w:ilvl w:val="0"/>
          <w:numId w:val="8"/>
        </w:numPr>
        <w:jc w:val="both"/>
      </w:pPr>
      <w:r w:rsidRPr="006D6045">
        <w:t xml:space="preserve">D. Michaels, “Airbus and Boeing Duke it Out to Win Lucrative Iberia Deal,” </w:t>
      </w:r>
      <w:r w:rsidRPr="00846E78">
        <w:rPr>
          <w:i/>
        </w:rPr>
        <w:t>Wall Street Journal</w:t>
      </w:r>
      <w:r w:rsidRPr="006D6045">
        <w:t>, March 10, 2003</w:t>
      </w:r>
    </w:p>
    <w:p w:rsidR="00846E78" w:rsidRPr="00552572" w:rsidRDefault="00846E78" w:rsidP="00846E78">
      <w:pPr>
        <w:numPr>
          <w:ilvl w:val="0"/>
          <w:numId w:val="8"/>
        </w:numPr>
        <w:jc w:val="both"/>
      </w:pPr>
      <w:r>
        <w:t xml:space="preserve">Case:  </w:t>
      </w:r>
      <w:r w:rsidRPr="00552572">
        <w:t>BOEING 787:  THE DREAMLINER (HBS 9-305-101)</w:t>
      </w:r>
    </w:p>
    <w:p w:rsidR="0047690A" w:rsidRDefault="00846E78" w:rsidP="00F2034E">
      <w:r>
        <w:tab/>
      </w:r>
    </w:p>
    <w:p w:rsidR="00DE29E3" w:rsidRDefault="00F2034E" w:rsidP="0047690A">
      <w:r w:rsidRPr="002D2B8C">
        <w:rPr>
          <w:u w:val="single"/>
        </w:rPr>
        <w:t>Assignment Details</w:t>
      </w:r>
      <w:r w:rsidR="0047690A">
        <w:t xml:space="preserve">: </w:t>
      </w:r>
    </w:p>
    <w:p w:rsidR="00F2034E" w:rsidRDefault="00F2034E" w:rsidP="00F2034E">
      <w:pPr>
        <w:numPr>
          <w:ilvl w:val="0"/>
          <w:numId w:val="2"/>
        </w:numPr>
      </w:pPr>
      <w:r>
        <w:t xml:space="preserve">Due </w:t>
      </w:r>
      <w:r w:rsidRPr="00394C36">
        <w:t>before</w:t>
      </w:r>
      <w:r>
        <w:t xml:space="preserve"> Class Session #</w:t>
      </w:r>
      <w:r w:rsidR="0070543D">
        <w:t>5</w:t>
      </w:r>
      <w:r>
        <w:t xml:space="preserve"> (</w:t>
      </w:r>
      <w:r w:rsidR="00CA2749">
        <w:t>10/</w:t>
      </w:r>
      <w:r w:rsidR="0070543D">
        <w:t>6</w:t>
      </w:r>
      <w:r>
        <w:t>)</w:t>
      </w:r>
    </w:p>
    <w:p w:rsidR="0047690A" w:rsidRDefault="0070543D" w:rsidP="00F2034E">
      <w:pPr>
        <w:numPr>
          <w:ilvl w:val="0"/>
          <w:numId w:val="2"/>
        </w:numPr>
      </w:pPr>
      <w:r>
        <w:t>Submit hard copy to Professor prior to class.</w:t>
      </w:r>
    </w:p>
    <w:p w:rsidR="0047690A" w:rsidRDefault="0047690A" w:rsidP="0047690A"/>
    <w:p w:rsidR="00692980" w:rsidRDefault="00CA2749" w:rsidP="00692980">
      <w:pPr>
        <w:jc w:val="both"/>
      </w:pPr>
      <w:r w:rsidRPr="002D2B8C">
        <w:rPr>
          <w:u w:val="single"/>
        </w:rPr>
        <w:t>Synopsis</w:t>
      </w:r>
      <w:r>
        <w:t xml:space="preserve">:  </w:t>
      </w:r>
      <w:r w:rsidR="00692980">
        <w:t>The article chronicling the bidding for Iberia’s 2003 aircraft order provides a unique glimpse into the competition between Airbus and Boeing in the “Very Large Aircraft” market.  To illustrate the “Five Forces” industry analysis framework, we will discuss the rivalry between these two firms as well as the competitive pressures on the industry as diagnosed by the remaining forces.  We will go on to evaluate Boeing’s 787 Dreamliner development project, in light of lessons gleaned from our Industry Analysis.</w:t>
      </w:r>
    </w:p>
    <w:p w:rsidR="00692980" w:rsidRDefault="00692980" w:rsidP="00692980">
      <w:pPr>
        <w:jc w:val="both"/>
      </w:pPr>
    </w:p>
    <w:p w:rsidR="00692980" w:rsidRDefault="00045A83" w:rsidP="00692980">
      <w:pPr>
        <w:jc w:val="both"/>
      </w:pPr>
      <w:r>
        <w:rPr>
          <w:u w:val="single"/>
        </w:rPr>
        <w:t>Group</w:t>
      </w:r>
      <w:r w:rsidR="0047690A" w:rsidRPr="00CA2749">
        <w:rPr>
          <w:u w:val="single"/>
        </w:rPr>
        <w:t xml:space="preserve"> </w:t>
      </w:r>
      <w:r w:rsidR="00F2034E" w:rsidRPr="00CA2749">
        <w:rPr>
          <w:u w:val="single"/>
        </w:rPr>
        <w:t>Assignment</w:t>
      </w:r>
      <w:r w:rsidR="0047690A">
        <w:t xml:space="preserve">:  </w:t>
      </w:r>
      <w:r w:rsidR="00BF1F9A">
        <w:t xml:space="preserve">Around the time that the Iberia decision was being made, Boeing abandoned its “Sonic Cruiser” project in favor of the 787 Dreamliner.  </w:t>
      </w:r>
      <w:r>
        <w:t xml:space="preserve">Part of our class discussion for this case will be evaluating whether that move was a good strategic decision.  In </w:t>
      </w:r>
      <w:r w:rsidR="00636A93">
        <w:t>light of the topic we are covering</w:t>
      </w:r>
      <w:r>
        <w:t>, we want to understand what features of the industry analysis are most important / relevant to consider in strategy making regarding new aircraft development?</w:t>
      </w:r>
      <w:r w:rsidR="00636A93">
        <w:t xml:space="preserve">  In addition, detailed estimates of future industry demand will be critical to the success or failure of this initiative.</w:t>
      </w:r>
    </w:p>
    <w:p w:rsidR="00692980" w:rsidRDefault="00692980" w:rsidP="00692980">
      <w:pPr>
        <w:ind w:right="-720"/>
        <w:jc w:val="both"/>
      </w:pPr>
    </w:p>
    <w:p w:rsidR="004531A3" w:rsidRDefault="00636A93" w:rsidP="00EF2751">
      <w:pPr>
        <w:jc w:val="both"/>
      </w:pPr>
      <w:r>
        <w:t xml:space="preserve">Both Airbus and Boeing have extremely elaborate (why is another interesting question to ponder) website with detailed information about various aspects of each respective firm’s product line, sales history and business strategy.  Among the bevy of documents include – for each firm – a comprehensive presentation summarizing the firm’s demand forecast for commercial aircraft over the next 20 years.  You can find these documents at </w:t>
      </w:r>
      <w:hyperlink r:id="rId7" w:history="1">
        <w:r w:rsidR="00BF1F9A" w:rsidRPr="008E5C22">
          <w:rPr>
            <w:rStyle w:val="Hyperlink"/>
          </w:rPr>
          <w:t>www.airbus.com/fileadmin/documents/gmf/PDF_dl/00-all-gmf_2007.pdf</w:t>
        </w:r>
      </w:hyperlink>
      <w:r w:rsidR="00BF1F9A">
        <w:t xml:space="preserve"> (Airbus) </w:t>
      </w:r>
      <w:r>
        <w:t xml:space="preserve">and </w:t>
      </w:r>
      <w:hyperlink r:id="rId8" w:history="1">
        <w:r w:rsidR="00BF1F9A" w:rsidRPr="008E5C22">
          <w:rPr>
            <w:rStyle w:val="Hyperlink"/>
          </w:rPr>
          <w:t>www.boeing.com/commercial/cmo/pdf/Boeing_Current_Market_Outlook_2008_to_</w:t>
        </w:r>
        <w:r w:rsidR="00BF1F9A">
          <w:rPr>
            <w:rStyle w:val="Hyperlink"/>
          </w:rPr>
          <w:t>202</w:t>
        </w:r>
        <w:r w:rsidR="00BF1F9A" w:rsidRPr="008E5C22">
          <w:rPr>
            <w:rStyle w:val="Hyperlink"/>
          </w:rPr>
          <w:t>7.pdf</w:t>
        </w:r>
      </w:hyperlink>
      <w:r w:rsidR="00BF1F9A">
        <w:t xml:space="preserve"> (Boeing).</w:t>
      </w:r>
      <w:r w:rsidR="00AC1EAD" w:rsidRPr="00AC1EAD">
        <w:t xml:space="preserve"> </w:t>
      </w:r>
      <w:r w:rsidR="00AC1EAD">
        <w:t xml:space="preserve">The groups should review these additional documents, looking in particular for distinctions between the two forecasts that correspond to recent product development initiatives (A380 for Airbus; 787 Dreamliner for Boeing).  </w:t>
      </w:r>
    </w:p>
    <w:p w:rsidR="00636A93" w:rsidRDefault="00636A93" w:rsidP="00636A93"/>
    <w:p w:rsidR="00EF2751" w:rsidRDefault="00EF2751" w:rsidP="00BF1F9A">
      <w:pPr>
        <w:jc w:val="both"/>
      </w:pPr>
      <w:r>
        <w:t>Your assignment is to “fill ou</w:t>
      </w:r>
      <w:r w:rsidR="00BF1F9A">
        <w:t>t” the “Outlook Response” Sheet in</w:t>
      </w:r>
      <w:r>
        <w:t xml:space="preserve"> Boeing’s Current Market Outlook.  </w:t>
      </w:r>
      <w:r w:rsidR="00AC1EAD">
        <w:t>Focus on the first four questions and the last, including</w:t>
      </w:r>
      <w:r>
        <w:t xml:space="preserve"> at least 2-3 paragraphs as responses to each question (you will definitely nee</w:t>
      </w:r>
      <w:r w:rsidR="00AC1EAD">
        <w:t>d more space than is provided!). S</w:t>
      </w:r>
      <w:r>
        <w:t>upport</w:t>
      </w:r>
      <w:r w:rsidR="00AC1EAD">
        <w:t xml:space="preserve"> your commesnts with </w:t>
      </w:r>
      <w:r>
        <w:t>explanatory details based on your group’s analysis of the industry an</w:t>
      </w:r>
      <w:r w:rsidR="00AC1EAD">
        <w:t xml:space="preserve">d of Boeing’s 787 strategy. </w:t>
      </w:r>
      <w:r>
        <w:t>In response to “Any other comments</w:t>
      </w:r>
      <w:r w:rsidR="00BF1F9A">
        <w:t>/questions</w:t>
      </w:r>
      <w:r>
        <w:t>?” ask about what you consider to be the most relevant part(s) of Airbus’s Global Market Forecast that call Boeing’s 787 Dreamliner strategy into question.</w:t>
      </w:r>
    </w:p>
    <w:p w:rsidR="00BF1F9A" w:rsidRDefault="00BF1F9A" w:rsidP="00BF1F9A">
      <w:pPr>
        <w:jc w:val="both"/>
      </w:pPr>
    </w:p>
    <w:p w:rsidR="00636A93" w:rsidRPr="004531A3" w:rsidRDefault="00EF2751" w:rsidP="00BF1F9A">
      <w:pPr>
        <w:jc w:val="both"/>
      </w:pPr>
      <w:r>
        <w:t xml:space="preserve">(Of course, the groups are welcome to send their responses into Boeing as well as </w:t>
      </w:r>
      <w:r w:rsidR="00BF1F9A">
        <w:t xml:space="preserve">handing them in to </w:t>
      </w:r>
      <w:r>
        <w:t xml:space="preserve">me – we’ll see who the more critical grader is!) </w:t>
      </w:r>
    </w:p>
    <w:sectPr w:rsidR="00636A93" w:rsidRPr="004531A3" w:rsidSect="00D4705B">
      <w:head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B0F" w:rsidRDefault="001E4B0F">
      <w:r>
        <w:separator/>
      </w:r>
    </w:p>
  </w:endnote>
  <w:endnote w:type="continuationSeparator" w:id="1">
    <w:p w:rsidR="001E4B0F" w:rsidRDefault="001E4B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B0F" w:rsidRDefault="001E4B0F">
      <w:r>
        <w:separator/>
      </w:r>
    </w:p>
  </w:footnote>
  <w:footnote w:type="continuationSeparator" w:id="1">
    <w:p w:rsidR="001E4B0F" w:rsidRDefault="001E4B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70543D">
      <w:tc>
        <w:tcPr>
          <w:tcW w:w="4788" w:type="dxa"/>
        </w:tcPr>
        <w:p w:rsidR="0070543D" w:rsidRDefault="0070543D" w:rsidP="003021EA">
          <w:pPr>
            <w:pStyle w:val="Header"/>
          </w:pPr>
          <w:r>
            <w:t>Management &amp; Strategy 431</w:t>
          </w:r>
        </w:p>
      </w:tc>
      <w:tc>
        <w:tcPr>
          <w:tcW w:w="4788" w:type="dxa"/>
        </w:tcPr>
        <w:p w:rsidR="0070543D" w:rsidRDefault="0070543D" w:rsidP="003021EA">
          <w:pPr>
            <w:pStyle w:val="Header"/>
            <w:jc w:val="right"/>
          </w:pPr>
          <w:r>
            <w:t>Fall 2008 – Sections 62, 63 &amp; 64</w:t>
          </w:r>
        </w:p>
      </w:tc>
    </w:tr>
    <w:tr w:rsidR="0070543D">
      <w:tc>
        <w:tcPr>
          <w:tcW w:w="4788" w:type="dxa"/>
        </w:tcPr>
        <w:p w:rsidR="0070543D" w:rsidRDefault="0070543D" w:rsidP="003021EA">
          <w:pPr>
            <w:pStyle w:val="Header"/>
          </w:pPr>
          <w:r>
            <w:t>Professor Mazzeo</w:t>
          </w:r>
        </w:p>
      </w:tc>
      <w:tc>
        <w:tcPr>
          <w:tcW w:w="4788" w:type="dxa"/>
        </w:tcPr>
        <w:p w:rsidR="0070543D" w:rsidRDefault="0070543D" w:rsidP="00045A83">
          <w:pPr>
            <w:pStyle w:val="Header"/>
            <w:jc w:val="right"/>
          </w:pPr>
          <w:r>
            <w:t>Topic 1.2: Group Assignment</w:t>
          </w:r>
        </w:p>
      </w:tc>
    </w:tr>
  </w:tbl>
  <w:p w:rsidR="0070543D" w:rsidRDefault="007054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2">
    <w:nsid w:val="336A2ECA"/>
    <w:multiLevelType w:val="hybridMultilevel"/>
    <w:tmpl w:val="B5144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9F4AD6"/>
    <w:multiLevelType w:val="hybridMultilevel"/>
    <w:tmpl w:val="6BB213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5">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6">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7">
    <w:nsid w:val="784A6F8B"/>
    <w:multiLevelType w:val="hybridMultilevel"/>
    <w:tmpl w:val="F2123F80"/>
    <w:lvl w:ilvl="0" w:tplc="04090001">
      <w:start w:val="1"/>
      <w:numFmt w:val="bullet"/>
      <w:lvlText w:val=""/>
      <w:lvlJc w:val="left"/>
      <w:pPr>
        <w:tabs>
          <w:tab w:val="num" w:pos="180"/>
        </w:tabs>
        <w:ind w:left="18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F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45A83"/>
    <w:rsid w:val="00087CAB"/>
    <w:rsid w:val="000A3FDA"/>
    <w:rsid w:val="000E19DB"/>
    <w:rsid w:val="000F3A89"/>
    <w:rsid w:val="00154C87"/>
    <w:rsid w:val="00162763"/>
    <w:rsid w:val="00173E7A"/>
    <w:rsid w:val="001751B5"/>
    <w:rsid w:val="001806DD"/>
    <w:rsid w:val="001C37ED"/>
    <w:rsid w:val="001D19DE"/>
    <w:rsid w:val="001D243A"/>
    <w:rsid w:val="001E4B0F"/>
    <w:rsid w:val="001F5C9D"/>
    <w:rsid w:val="00233178"/>
    <w:rsid w:val="002A0CA5"/>
    <w:rsid w:val="002B5830"/>
    <w:rsid w:val="002C17DD"/>
    <w:rsid w:val="002D2B8C"/>
    <w:rsid w:val="002D77D6"/>
    <w:rsid w:val="003021EA"/>
    <w:rsid w:val="00304F30"/>
    <w:rsid w:val="00313D81"/>
    <w:rsid w:val="00333935"/>
    <w:rsid w:val="003806C9"/>
    <w:rsid w:val="00382743"/>
    <w:rsid w:val="00394C36"/>
    <w:rsid w:val="003E4A62"/>
    <w:rsid w:val="004107E9"/>
    <w:rsid w:val="00452B56"/>
    <w:rsid w:val="004531A3"/>
    <w:rsid w:val="0047690A"/>
    <w:rsid w:val="004B3CBA"/>
    <w:rsid w:val="004F58E5"/>
    <w:rsid w:val="005038AD"/>
    <w:rsid w:val="00525B27"/>
    <w:rsid w:val="00531B51"/>
    <w:rsid w:val="00575EBB"/>
    <w:rsid w:val="005B1983"/>
    <w:rsid w:val="005F10F6"/>
    <w:rsid w:val="006100EB"/>
    <w:rsid w:val="006243E5"/>
    <w:rsid w:val="006355E8"/>
    <w:rsid w:val="00636A93"/>
    <w:rsid w:val="00690052"/>
    <w:rsid w:val="00692980"/>
    <w:rsid w:val="006E253E"/>
    <w:rsid w:val="006F4E06"/>
    <w:rsid w:val="0070543D"/>
    <w:rsid w:val="007310A2"/>
    <w:rsid w:val="00734D43"/>
    <w:rsid w:val="00746D3A"/>
    <w:rsid w:val="00754ECC"/>
    <w:rsid w:val="007716CA"/>
    <w:rsid w:val="00773BF9"/>
    <w:rsid w:val="00784BAD"/>
    <w:rsid w:val="007D2CA8"/>
    <w:rsid w:val="007D443F"/>
    <w:rsid w:val="007D7686"/>
    <w:rsid w:val="00805502"/>
    <w:rsid w:val="00822D0A"/>
    <w:rsid w:val="00846E78"/>
    <w:rsid w:val="0086528D"/>
    <w:rsid w:val="008D6FB3"/>
    <w:rsid w:val="008D7A3B"/>
    <w:rsid w:val="00903591"/>
    <w:rsid w:val="00924B29"/>
    <w:rsid w:val="00941AFE"/>
    <w:rsid w:val="0096145F"/>
    <w:rsid w:val="009657C5"/>
    <w:rsid w:val="00976F39"/>
    <w:rsid w:val="009950D1"/>
    <w:rsid w:val="009D2D3C"/>
    <w:rsid w:val="00A13D55"/>
    <w:rsid w:val="00A4698D"/>
    <w:rsid w:val="00A75267"/>
    <w:rsid w:val="00AC1EAD"/>
    <w:rsid w:val="00AC752C"/>
    <w:rsid w:val="00B54155"/>
    <w:rsid w:val="00B8052B"/>
    <w:rsid w:val="00B8600C"/>
    <w:rsid w:val="00BE37CD"/>
    <w:rsid w:val="00BE6726"/>
    <w:rsid w:val="00BE7F3F"/>
    <w:rsid w:val="00BF1F9A"/>
    <w:rsid w:val="00C123F9"/>
    <w:rsid w:val="00C143E7"/>
    <w:rsid w:val="00C242AB"/>
    <w:rsid w:val="00C44553"/>
    <w:rsid w:val="00C67E92"/>
    <w:rsid w:val="00C95178"/>
    <w:rsid w:val="00CA2749"/>
    <w:rsid w:val="00CD4636"/>
    <w:rsid w:val="00CE2732"/>
    <w:rsid w:val="00CF4AE2"/>
    <w:rsid w:val="00D0133E"/>
    <w:rsid w:val="00D0619A"/>
    <w:rsid w:val="00D25A19"/>
    <w:rsid w:val="00D4705B"/>
    <w:rsid w:val="00D57708"/>
    <w:rsid w:val="00D70A4E"/>
    <w:rsid w:val="00D975B2"/>
    <w:rsid w:val="00DE29E3"/>
    <w:rsid w:val="00DF1DDA"/>
    <w:rsid w:val="00E7453E"/>
    <w:rsid w:val="00E92296"/>
    <w:rsid w:val="00EB3FC3"/>
    <w:rsid w:val="00ED6360"/>
    <w:rsid w:val="00EF2751"/>
    <w:rsid w:val="00F17B07"/>
    <w:rsid w:val="00F2034E"/>
    <w:rsid w:val="00F32F59"/>
    <w:rsid w:val="00FA0F11"/>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05B"/>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paragraph" w:styleId="ListParagraph">
    <w:name w:val="List Paragraph"/>
    <w:basedOn w:val="Normal"/>
    <w:uiPriority w:val="34"/>
    <w:qFormat/>
    <w:rsid w:val="002D2B8C"/>
    <w:pPr>
      <w:ind w:left="720"/>
    </w:pPr>
  </w:style>
  <w:style w:type="character" w:styleId="Hyperlink">
    <w:name w:val="Hyperlink"/>
    <w:basedOn w:val="DefaultParagraphFont"/>
    <w:rsid w:val="00636A9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eing.com/commercial/cmo/pdf/Boeing_Current_Market_Outlook_2008_to_2007.pdf" TargetMode="External"/><Relationship Id="rId3" Type="http://schemas.openxmlformats.org/officeDocument/2006/relationships/settings" Target="settings.xml"/><Relationship Id="rId7" Type="http://schemas.openxmlformats.org/officeDocument/2006/relationships/hyperlink" Target="http://www.airbus.com/fileadmin/documents/gmf/PDF_dl/00-all-gmf_200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2008-09-23T18:53:00Z</cp:lastPrinted>
  <dcterms:created xsi:type="dcterms:W3CDTF">2008-09-29T23:00:00Z</dcterms:created>
  <dcterms:modified xsi:type="dcterms:W3CDTF">2008-09-29T23:00:00Z</dcterms:modified>
</cp:coreProperties>
</file>