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01" w:rsidRPr="00D91CCE" w:rsidRDefault="00EE7097" w:rsidP="002E1001">
      <w:pPr>
        <w:autoSpaceDE w:val="0"/>
        <w:autoSpaceDN w:val="0"/>
        <w:adjustRightInd w:val="0"/>
        <w:jc w:val="right"/>
        <w:outlineLvl w:val="2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eastAsia="ja-JP"/>
        </w:rPr>
        <w:t>March</w:t>
      </w:r>
      <w:r w:rsidR="009B56FC" w:rsidRPr="00D91CCE">
        <w:rPr>
          <w:rFonts w:ascii="Garamond" w:hAnsi="Garamond"/>
          <w:color w:val="000000"/>
          <w:sz w:val="22"/>
          <w:szCs w:val="22"/>
          <w:lang w:eastAsia="ja-JP"/>
        </w:rPr>
        <w:t xml:space="preserve"> 201</w:t>
      </w:r>
      <w:r w:rsidR="00C371B4">
        <w:rPr>
          <w:rFonts w:ascii="Garamond" w:hAnsi="Garamond" w:hint="eastAsia"/>
          <w:color w:val="000000"/>
          <w:sz w:val="22"/>
          <w:szCs w:val="22"/>
          <w:lang w:eastAsia="ja-JP"/>
        </w:rPr>
        <w:t>3</w:t>
      </w:r>
    </w:p>
    <w:p w:rsidR="00205543" w:rsidRPr="00205543" w:rsidRDefault="00205543" w:rsidP="002E1001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427F95">
        <w:rPr>
          <w:color w:val="000000"/>
          <w:sz w:val="36"/>
          <w:szCs w:val="36"/>
        </w:rPr>
        <w:t>Y</w:t>
      </w:r>
      <w:r w:rsidRPr="000D17C4">
        <w:rPr>
          <w:b/>
          <w:color w:val="000000"/>
          <w:sz w:val="28"/>
          <w:szCs w:val="28"/>
        </w:rPr>
        <w:t>ASUTORA</w:t>
      </w:r>
      <w:r w:rsidRPr="00205543">
        <w:rPr>
          <w:color w:val="000000"/>
          <w:sz w:val="28"/>
          <w:szCs w:val="28"/>
        </w:rPr>
        <w:t xml:space="preserve"> </w:t>
      </w:r>
      <w:r w:rsidRPr="00427F95">
        <w:rPr>
          <w:color w:val="000000"/>
          <w:sz w:val="36"/>
          <w:szCs w:val="36"/>
        </w:rPr>
        <w:t>W</w:t>
      </w:r>
      <w:r w:rsidRPr="000D17C4">
        <w:rPr>
          <w:b/>
          <w:color w:val="000000"/>
          <w:sz w:val="28"/>
          <w:szCs w:val="28"/>
        </w:rPr>
        <w:t>ATANABE</w:t>
      </w:r>
    </w:p>
    <w:p w:rsidR="00205543" w:rsidRPr="00D91CCE" w:rsidRDefault="00205543" w:rsidP="00205543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D91CCE">
            <w:rPr>
              <w:rFonts w:ascii="Garamond" w:hAnsi="Garamond"/>
              <w:color w:val="000000"/>
            </w:rPr>
            <w:t>2001 Sheridan Road</w:t>
          </w:r>
        </w:smartTag>
      </w:smartTag>
      <w:r w:rsidRPr="00D91CCE">
        <w:rPr>
          <w:rFonts w:ascii="Garamond" w:hAnsi="Garamond"/>
          <w:color w:val="000000"/>
        </w:rPr>
        <w:t xml:space="preserve">, </w:t>
      </w:r>
      <w:proofErr w:type="spellStart"/>
      <w:r w:rsidRPr="00D91CCE">
        <w:rPr>
          <w:rFonts w:ascii="Garamond" w:hAnsi="Garamond"/>
          <w:color w:val="000000"/>
        </w:rPr>
        <w:t>Leverone</w:t>
      </w:r>
      <w:proofErr w:type="spellEnd"/>
      <w:r w:rsidRPr="00D91CCE">
        <w:rPr>
          <w:rFonts w:ascii="Garamond" w:hAnsi="Garamond"/>
          <w:color w:val="000000"/>
        </w:rPr>
        <w:t xml:space="preserve"> Hall 625, </w:t>
      </w:r>
      <w:smartTag w:uri="urn:schemas-microsoft-com:office:smarttags" w:element="place">
        <w:smartTag w:uri="urn:schemas-microsoft-com:office:smarttags" w:element="City">
          <w:r w:rsidRPr="00D91CCE">
            <w:rPr>
              <w:rFonts w:ascii="Garamond" w:hAnsi="Garamond"/>
              <w:color w:val="000000"/>
            </w:rPr>
            <w:t>Evanston</w:t>
          </w:r>
        </w:smartTag>
        <w:r w:rsidRPr="00D91CCE">
          <w:rPr>
            <w:rFonts w:ascii="Garamond" w:hAnsi="Garamond"/>
            <w:color w:val="000000"/>
          </w:rPr>
          <w:t xml:space="preserve">, </w:t>
        </w:r>
        <w:smartTag w:uri="urn:schemas-microsoft-com:office:smarttags" w:element="State">
          <w:r w:rsidRPr="00D91CCE">
            <w:rPr>
              <w:rFonts w:ascii="Garamond" w:hAnsi="Garamond"/>
              <w:color w:val="000000"/>
            </w:rPr>
            <w:t>IL</w:t>
          </w:r>
        </w:smartTag>
        <w:r w:rsidRPr="00D91CCE">
          <w:rPr>
            <w:rFonts w:ascii="Garamond" w:hAnsi="Garamond"/>
            <w:color w:val="000000"/>
          </w:rPr>
          <w:t xml:space="preserve"> </w:t>
        </w:r>
        <w:smartTag w:uri="urn:schemas-microsoft-com:office:smarttags" w:element="PostalCode">
          <w:r w:rsidRPr="00D91CCE">
            <w:rPr>
              <w:rFonts w:ascii="Garamond" w:hAnsi="Garamond"/>
              <w:color w:val="000000"/>
            </w:rPr>
            <w:t>60208</w:t>
          </w:r>
        </w:smartTag>
      </w:smartTag>
      <w:r w:rsidRPr="00D91CCE">
        <w:rPr>
          <w:rFonts w:ascii="Garamond" w:hAnsi="Garamond"/>
          <w:color w:val="000000"/>
        </w:rPr>
        <w:t xml:space="preserve"> </w:t>
      </w:r>
    </w:p>
    <w:p w:rsidR="00205543" w:rsidRPr="00D91CCE" w:rsidRDefault="00B63EE0" w:rsidP="00205543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 w:rsidRPr="00D91CCE">
        <w:rPr>
          <w:rFonts w:ascii="Garamond" w:hAnsi="Garamond"/>
          <w:color w:val="000000"/>
        </w:rPr>
        <w:t>Phone: (847) 848-2475</w:t>
      </w:r>
      <w:r w:rsidR="002E0460" w:rsidRPr="00D91CCE">
        <w:rPr>
          <w:rFonts w:ascii="Garamond" w:hAnsi="Garamond"/>
          <w:color w:val="000000"/>
        </w:rPr>
        <w:t xml:space="preserve">   </w:t>
      </w:r>
      <w:r w:rsidR="00205543" w:rsidRPr="00D91CCE">
        <w:rPr>
          <w:rFonts w:ascii="Garamond" w:hAnsi="Garamond"/>
          <w:color w:val="000000"/>
        </w:rPr>
        <w:t xml:space="preserve"> Fax: (847) 467-1777 </w:t>
      </w:r>
    </w:p>
    <w:p w:rsidR="002E0460" w:rsidRPr="00D91CCE" w:rsidRDefault="00205543" w:rsidP="002E0460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 w:rsidRPr="00D91CCE">
        <w:rPr>
          <w:rFonts w:ascii="Garamond" w:hAnsi="Garamond"/>
          <w:color w:val="000000"/>
        </w:rPr>
        <w:t xml:space="preserve">Email: </w:t>
      </w:r>
      <w:hyperlink r:id="rId5" w:history="1">
        <w:r w:rsidR="00427F95" w:rsidRPr="00D91CCE">
          <w:rPr>
            <w:rStyle w:val="Hyperlink"/>
            <w:rFonts w:ascii="Garamond" w:hAnsi="Garamond"/>
          </w:rPr>
          <w:t>y-watanabe@kellogg.northwestern.edu</w:t>
        </w:r>
      </w:hyperlink>
    </w:p>
    <w:p w:rsidR="002E0460" w:rsidRPr="00D91CCE" w:rsidRDefault="00932058" w:rsidP="002E0460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hyperlink r:id="rId6" w:history="1">
        <w:r w:rsidR="00591C68" w:rsidRPr="00D91CCE">
          <w:rPr>
            <w:rStyle w:val="Hyperlink"/>
            <w:rFonts w:ascii="Garamond" w:hAnsi="Garamond"/>
          </w:rPr>
          <w:t>http://www</w:t>
        </w:r>
      </w:hyperlink>
      <w:r w:rsidR="00F36ACA" w:rsidRPr="00F36ACA">
        <w:rPr>
          <w:rStyle w:val="Hyperlink"/>
          <w:rFonts w:ascii="Garamond" w:hAnsi="Garamond"/>
        </w:rPr>
        <w:t>.kellogg.northwestern.edu/faculty/watanabe/htm/index.html</w:t>
      </w:r>
    </w:p>
    <w:p w:rsidR="000D17C4" w:rsidRPr="00B63EE0" w:rsidRDefault="000D17C4" w:rsidP="00AE4A97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2A6307" w:rsidRPr="00E25903" w:rsidRDefault="0039473A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 xml:space="preserve">CURRENT </w:t>
      </w:r>
      <w:r w:rsidR="009643F2" w:rsidRPr="00E25903">
        <w:rPr>
          <w:rFonts w:ascii="Garamond" w:hAnsi="Garamond"/>
          <w:color w:val="000000"/>
          <w:sz w:val="22"/>
          <w:szCs w:val="22"/>
          <w:u w:val="single"/>
        </w:rPr>
        <w:t>POSITION</w:t>
      </w:r>
    </w:p>
    <w:p w:rsidR="00C12A82" w:rsidRPr="00E25903" w:rsidRDefault="00C12A82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B63EE0" w:rsidRPr="00E25903" w:rsidRDefault="002A6307" w:rsidP="00AE4A97">
      <w:pPr>
        <w:autoSpaceDE w:val="0"/>
        <w:autoSpaceDN w:val="0"/>
        <w:adjustRightInd w:val="0"/>
        <w:rPr>
          <w:rFonts w:ascii="Garamond" w:hAnsi="Garamond"/>
          <w:b/>
          <w:color w:val="000000"/>
          <w:sz w:val="22"/>
          <w:szCs w:val="22"/>
        </w:rPr>
      </w:pPr>
      <w:r w:rsidRPr="00E25903">
        <w:rPr>
          <w:rFonts w:ascii="Garamond" w:hAnsi="Garamond"/>
          <w:b/>
          <w:color w:val="000000"/>
          <w:sz w:val="22"/>
          <w:szCs w:val="22"/>
        </w:rPr>
        <w:tab/>
        <w:t>Kellogg School of Management, Northwestern University</w:t>
      </w:r>
    </w:p>
    <w:p w:rsidR="00B63EE0" w:rsidRPr="00E25903" w:rsidRDefault="00B63EE0" w:rsidP="00AE4A97">
      <w:pPr>
        <w:autoSpaceDE w:val="0"/>
        <w:autoSpaceDN w:val="0"/>
        <w:adjustRightInd w:val="0"/>
        <w:rPr>
          <w:rFonts w:ascii="Garamond" w:hAnsi="Garamond"/>
          <w:b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  <w:t>Assistant Professor of Management and Strategy</w:t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  <w:t>Sept. 2006</w:t>
      </w:r>
      <w:r w:rsidR="006D3BC5" w:rsidRPr="00E25903">
        <w:rPr>
          <w:rFonts w:ascii="Garamond" w:hAnsi="Garamond"/>
          <w:color w:val="000000"/>
          <w:sz w:val="22"/>
          <w:szCs w:val="22"/>
        </w:rPr>
        <w:t xml:space="preserve"> – Present</w:t>
      </w:r>
    </w:p>
    <w:p w:rsidR="002A6307" w:rsidRPr="00E25903" w:rsidRDefault="002A6307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>Donald P. Jacobs Sch</w:t>
      </w:r>
      <w:r w:rsidR="000D17C4" w:rsidRPr="00E25903">
        <w:rPr>
          <w:rFonts w:ascii="Garamond" w:hAnsi="Garamond"/>
          <w:color w:val="000000"/>
          <w:sz w:val="22"/>
          <w:szCs w:val="22"/>
        </w:rPr>
        <w:t>olar of Management and Strategy</w:t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="00B63EE0" w:rsidRPr="00E25903">
        <w:rPr>
          <w:rFonts w:ascii="Garamond" w:hAnsi="Garamond"/>
          <w:color w:val="000000"/>
          <w:sz w:val="22"/>
          <w:szCs w:val="22"/>
        </w:rPr>
        <w:tab/>
      </w:r>
      <w:r w:rsidR="00F825A0" w:rsidRPr="00E25903">
        <w:rPr>
          <w:rFonts w:ascii="Garamond" w:hAnsi="Garamond"/>
          <w:color w:val="000000"/>
          <w:sz w:val="22"/>
          <w:szCs w:val="22"/>
        </w:rPr>
        <w:t xml:space="preserve">July 2005 – </w:t>
      </w:r>
      <w:r w:rsidR="006D3BC5" w:rsidRPr="00E25903">
        <w:rPr>
          <w:rFonts w:ascii="Garamond" w:hAnsi="Garamond"/>
          <w:color w:val="000000"/>
          <w:sz w:val="22"/>
          <w:szCs w:val="22"/>
        </w:rPr>
        <w:t>Aug. 2006</w:t>
      </w:r>
    </w:p>
    <w:p w:rsidR="00B63EE0" w:rsidRPr="00E25903" w:rsidRDefault="00B63EE0" w:rsidP="00AE4A97">
      <w:pPr>
        <w:autoSpaceDE w:val="0"/>
        <w:autoSpaceDN w:val="0"/>
        <w:adjustRightInd w:val="0"/>
        <w:rPr>
          <w:rFonts w:ascii="Garamond" w:hAnsi="Garamond"/>
          <w:b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b/>
          <w:color w:val="000000"/>
          <w:sz w:val="22"/>
          <w:szCs w:val="22"/>
        </w:rPr>
        <w:t>Center for the Study of Industrial Organization</w:t>
      </w:r>
      <w:r w:rsidR="00A94D6F" w:rsidRPr="00E25903">
        <w:rPr>
          <w:rFonts w:ascii="Garamond" w:hAnsi="Garamond"/>
          <w:b/>
          <w:color w:val="000000"/>
          <w:sz w:val="22"/>
          <w:szCs w:val="22"/>
        </w:rPr>
        <w:t>, Northwestern University</w:t>
      </w:r>
    </w:p>
    <w:p w:rsidR="00B63EE0" w:rsidRPr="00E25903" w:rsidRDefault="00B63EE0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>Research Affiliate</w:t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>July 2005 – Present</w:t>
      </w:r>
    </w:p>
    <w:p w:rsidR="002A6307" w:rsidRPr="00E25903" w:rsidRDefault="002A6307" w:rsidP="00AE4A97">
      <w:pPr>
        <w:autoSpaceDE w:val="0"/>
        <w:autoSpaceDN w:val="0"/>
        <w:adjustRightInd w:val="0"/>
        <w:rPr>
          <w:rFonts w:ascii="Garamond" w:hAnsi="Garamond"/>
          <w:b/>
          <w:color w:val="000000"/>
          <w:sz w:val="22"/>
          <w:szCs w:val="22"/>
        </w:rPr>
      </w:pPr>
    </w:p>
    <w:p w:rsidR="00C12A82" w:rsidRPr="00E25903" w:rsidRDefault="00205543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 xml:space="preserve">RESEARCH INTERESTS </w:t>
      </w:r>
    </w:p>
    <w:p w:rsidR="00C12A82" w:rsidRPr="00E25903" w:rsidRDefault="00C12A82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205543" w:rsidRPr="00E25903" w:rsidRDefault="00205543" w:rsidP="00AE4A97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Empirical Microeconomics, </w:t>
      </w:r>
      <w:r w:rsidR="00320088" w:rsidRPr="00E25903">
        <w:rPr>
          <w:rFonts w:ascii="Garamond" w:hAnsi="Garamond"/>
          <w:color w:val="000000"/>
          <w:sz w:val="22"/>
          <w:szCs w:val="22"/>
        </w:rPr>
        <w:t>Political Economics</w:t>
      </w:r>
      <w:r w:rsidR="009C3FC7" w:rsidRPr="00E25903">
        <w:rPr>
          <w:rFonts w:ascii="Garamond" w:hAnsi="Garamond"/>
          <w:color w:val="000000"/>
          <w:sz w:val="22"/>
          <w:szCs w:val="22"/>
        </w:rPr>
        <w:t xml:space="preserve">, </w:t>
      </w:r>
      <w:r w:rsidR="009B4319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Industrial Organization, </w:t>
      </w:r>
      <w:r w:rsidR="009C3FC7" w:rsidRPr="00E25903">
        <w:rPr>
          <w:rFonts w:ascii="Garamond" w:hAnsi="Garamond"/>
          <w:color w:val="000000"/>
          <w:sz w:val="22"/>
          <w:szCs w:val="22"/>
        </w:rPr>
        <w:t>Public Economics</w:t>
      </w:r>
      <w:r w:rsidR="009B4319" w:rsidRPr="00E25903">
        <w:rPr>
          <w:rFonts w:ascii="Garamond" w:hAnsi="Garamond"/>
          <w:color w:val="000000"/>
          <w:sz w:val="22"/>
          <w:szCs w:val="22"/>
          <w:lang w:eastAsia="ja-JP"/>
        </w:rPr>
        <w:t>,</w:t>
      </w:r>
      <w:r w:rsidR="009B4319" w:rsidRPr="00E25903">
        <w:rPr>
          <w:rFonts w:ascii="Garamond" w:hAnsi="Garamond"/>
          <w:color w:val="000000"/>
          <w:sz w:val="22"/>
          <w:szCs w:val="22"/>
        </w:rPr>
        <w:t xml:space="preserve"> Law and Economics</w:t>
      </w:r>
    </w:p>
    <w:p w:rsidR="00205543" w:rsidRPr="00E25903" w:rsidRDefault="00205543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</w:p>
    <w:p w:rsidR="00C12A82" w:rsidRPr="00E25903" w:rsidRDefault="000D17C4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 xml:space="preserve">EDUCATION </w:t>
      </w:r>
    </w:p>
    <w:p w:rsidR="00C12A82" w:rsidRPr="00E25903" w:rsidRDefault="00C12A82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0D17C4" w:rsidRPr="00E25903" w:rsidRDefault="000D17C4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Ph.D. Economics, </w:t>
      </w:r>
      <w:r w:rsidRPr="00E25903">
        <w:rPr>
          <w:rFonts w:ascii="Garamond" w:hAnsi="Garamond"/>
          <w:b/>
          <w:color w:val="000000"/>
          <w:sz w:val="22"/>
          <w:szCs w:val="22"/>
        </w:rPr>
        <w:t>University of Pennsylvania</w:t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>August</w:t>
      </w:r>
      <w:r w:rsidRPr="00E25903">
        <w:rPr>
          <w:rFonts w:ascii="Garamond" w:hAnsi="Garamond"/>
          <w:color w:val="000000"/>
          <w:sz w:val="22"/>
          <w:szCs w:val="22"/>
        </w:rPr>
        <w:tab/>
        <w:t>2005</w:t>
      </w:r>
    </w:p>
    <w:p w:rsidR="00C12A82" w:rsidRPr="00E25903" w:rsidRDefault="00C12A82" w:rsidP="00AE4A97">
      <w:pPr>
        <w:autoSpaceDE w:val="0"/>
        <w:autoSpaceDN w:val="0"/>
        <w:adjustRightInd w:val="0"/>
        <w:ind w:left="720" w:firstLine="720"/>
        <w:outlineLvl w:val="1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Dissertation Title: </w:t>
      </w:r>
      <w:r w:rsidRPr="00E25903">
        <w:rPr>
          <w:rFonts w:ascii="Garamond" w:hAnsi="Garamond"/>
          <w:i/>
          <w:color w:val="000000"/>
          <w:sz w:val="22"/>
          <w:szCs w:val="22"/>
        </w:rPr>
        <w:t>“Bargaining and Learning in Medical Malpractice Disputes”</w:t>
      </w:r>
    </w:p>
    <w:p w:rsidR="00C12A82" w:rsidRPr="00E25903" w:rsidRDefault="00C12A82" w:rsidP="00AE4A97">
      <w:pPr>
        <w:autoSpaceDE w:val="0"/>
        <w:autoSpaceDN w:val="0"/>
        <w:adjustRightInd w:val="0"/>
        <w:ind w:left="720"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Committee: Antonio Merlo (Chair), </w:t>
      </w:r>
      <w:proofErr w:type="spellStart"/>
      <w:r w:rsidRPr="00E25903">
        <w:rPr>
          <w:rFonts w:ascii="Garamond" w:hAnsi="Garamond"/>
          <w:color w:val="000000"/>
          <w:sz w:val="22"/>
          <w:szCs w:val="22"/>
        </w:rPr>
        <w:t>Hulya</w:t>
      </w:r>
      <w:proofErr w:type="spellEnd"/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E25903">
        <w:rPr>
          <w:rFonts w:ascii="Garamond" w:hAnsi="Garamond"/>
          <w:color w:val="000000"/>
          <w:sz w:val="22"/>
          <w:szCs w:val="22"/>
        </w:rPr>
        <w:t>Eraslan</w:t>
      </w:r>
      <w:proofErr w:type="spellEnd"/>
      <w:r w:rsidRPr="00E25903">
        <w:rPr>
          <w:rFonts w:ascii="Garamond" w:hAnsi="Garamond"/>
          <w:color w:val="000000"/>
          <w:sz w:val="22"/>
          <w:szCs w:val="22"/>
        </w:rPr>
        <w:t xml:space="preserve"> and Kenneth </w:t>
      </w:r>
      <w:proofErr w:type="spellStart"/>
      <w:r w:rsidRPr="00E25903">
        <w:rPr>
          <w:rFonts w:ascii="Garamond" w:hAnsi="Garamond"/>
          <w:color w:val="000000"/>
          <w:sz w:val="22"/>
          <w:szCs w:val="22"/>
        </w:rPr>
        <w:t>Wolpin</w:t>
      </w:r>
      <w:proofErr w:type="spellEnd"/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</w:p>
    <w:p w:rsidR="00C12A82" w:rsidRPr="00E25903" w:rsidRDefault="00C12A82" w:rsidP="00AE4A97">
      <w:pPr>
        <w:autoSpaceDE w:val="0"/>
        <w:autoSpaceDN w:val="0"/>
        <w:adjustRightInd w:val="0"/>
        <w:ind w:left="720" w:firstLine="720"/>
        <w:rPr>
          <w:rFonts w:ascii="Garamond" w:hAnsi="Garamond"/>
          <w:color w:val="000000"/>
          <w:sz w:val="8"/>
          <w:szCs w:val="8"/>
        </w:rPr>
      </w:pPr>
    </w:p>
    <w:p w:rsidR="000D17C4" w:rsidRPr="00E25903" w:rsidRDefault="000D17C4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M.A. Economics, </w:t>
      </w:r>
      <w:r w:rsidRPr="00E25903">
        <w:rPr>
          <w:rFonts w:ascii="Garamond" w:hAnsi="Garamond"/>
          <w:b/>
          <w:color w:val="000000"/>
          <w:sz w:val="22"/>
          <w:szCs w:val="22"/>
        </w:rPr>
        <w:t>University of Pennsylvania</w:t>
      </w:r>
      <w:r w:rsidR="00E3711C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A03A57" w:rsidRPr="00E25903">
        <w:rPr>
          <w:rFonts w:ascii="Garamond" w:hAnsi="Garamond"/>
          <w:color w:val="000000"/>
          <w:sz w:val="22"/>
          <w:szCs w:val="22"/>
        </w:rPr>
        <w:t xml:space="preserve">May </w:t>
      </w:r>
      <w:r w:rsidRPr="00E25903">
        <w:rPr>
          <w:rFonts w:ascii="Garamond" w:hAnsi="Garamond"/>
          <w:color w:val="000000"/>
          <w:sz w:val="22"/>
          <w:szCs w:val="22"/>
        </w:rPr>
        <w:t xml:space="preserve">2004 </w:t>
      </w:r>
    </w:p>
    <w:p w:rsidR="00C12A82" w:rsidRPr="00E25903" w:rsidRDefault="00C12A82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8"/>
          <w:szCs w:val="8"/>
        </w:rPr>
      </w:pPr>
    </w:p>
    <w:p w:rsidR="000D17C4" w:rsidRPr="00E25903" w:rsidRDefault="000D17C4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B.A. Economics, </w:t>
      </w:r>
      <w:r w:rsidRPr="00E25903">
        <w:rPr>
          <w:rFonts w:ascii="Garamond" w:hAnsi="Garamond"/>
          <w:b/>
          <w:color w:val="000000"/>
          <w:sz w:val="22"/>
          <w:szCs w:val="22"/>
        </w:rPr>
        <w:t>University of Tokyo</w:t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52308C">
        <w:rPr>
          <w:rFonts w:ascii="Garamond" w:hAnsi="Garamond"/>
          <w:color w:val="000000"/>
          <w:sz w:val="22"/>
          <w:szCs w:val="22"/>
        </w:rPr>
        <w:t xml:space="preserve">March </w:t>
      </w:r>
      <w:r w:rsidRPr="00E25903">
        <w:rPr>
          <w:rFonts w:ascii="Garamond" w:hAnsi="Garamond"/>
          <w:color w:val="000000"/>
          <w:sz w:val="22"/>
          <w:szCs w:val="22"/>
        </w:rPr>
        <w:t>1998</w:t>
      </w:r>
    </w:p>
    <w:p w:rsidR="000D17C4" w:rsidRPr="00E25903" w:rsidRDefault="000D17C4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B52366" w:rsidRPr="00E25903" w:rsidRDefault="00205543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>HONORS</w:t>
      </w:r>
      <w:r w:rsidR="00B52366" w:rsidRPr="00E25903">
        <w:rPr>
          <w:rFonts w:ascii="Garamond" w:hAnsi="Garamond"/>
          <w:color w:val="000000"/>
          <w:sz w:val="22"/>
          <w:szCs w:val="22"/>
          <w:u w:val="single"/>
        </w:rPr>
        <w:t xml:space="preserve">, </w:t>
      </w:r>
      <w:r w:rsidR="00BE0EDA" w:rsidRPr="00E25903">
        <w:rPr>
          <w:rFonts w:ascii="Garamond" w:hAnsi="Garamond"/>
          <w:color w:val="000000"/>
          <w:sz w:val="22"/>
          <w:szCs w:val="22"/>
          <w:u w:val="single"/>
        </w:rPr>
        <w:t>AWARD</w:t>
      </w:r>
      <w:r w:rsidR="00B52366" w:rsidRPr="00E25903">
        <w:rPr>
          <w:rFonts w:ascii="Garamond" w:hAnsi="Garamond"/>
          <w:color w:val="000000"/>
          <w:sz w:val="22"/>
          <w:szCs w:val="22"/>
          <w:u w:val="single"/>
        </w:rPr>
        <w:t>S AND GRANT</w:t>
      </w:r>
      <w:r w:rsidR="00BE0EDA" w:rsidRPr="00E25903">
        <w:rPr>
          <w:rFonts w:ascii="Garamond" w:hAnsi="Garamond"/>
          <w:color w:val="000000"/>
          <w:sz w:val="22"/>
          <w:szCs w:val="22"/>
          <w:u w:val="single"/>
        </w:rPr>
        <w:t>S</w:t>
      </w:r>
      <w:r w:rsidR="00B52366" w:rsidRPr="00E25903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r w:rsidRPr="00E25903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</w:p>
    <w:p w:rsidR="00C12A82" w:rsidRPr="00E25903" w:rsidRDefault="00C12A82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B52366" w:rsidRPr="00E25903" w:rsidRDefault="00B52366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proofErr w:type="gramStart"/>
      <w:r w:rsidRPr="00E25903">
        <w:rPr>
          <w:rFonts w:ascii="Garamond" w:hAnsi="Garamond"/>
          <w:color w:val="000000"/>
          <w:sz w:val="22"/>
          <w:szCs w:val="22"/>
        </w:rPr>
        <w:t>Searle Fund for Policy Research “How Costly Is Defensive Medicine?”</w:t>
      </w:r>
      <w:proofErr w:type="gramEnd"/>
      <w:r w:rsidRPr="00E25903">
        <w:rPr>
          <w:rFonts w:ascii="Garamond" w:hAnsi="Garamond"/>
          <w:color w:val="000000"/>
          <w:sz w:val="22"/>
          <w:szCs w:val="22"/>
        </w:rPr>
        <w:tab/>
        <w:t>2006-2007</w:t>
      </w:r>
    </w:p>
    <w:p w:rsidR="00B52366" w:rsidRPr="00E25903" w:rsidRDefault="00B52366" w:rsidP="00AE4A97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   </w:t>
      </w:r>
      <w:proofErr w:type="gramStart"/>
      <w:r w:rsidRPr="00E25903">
        <w:rPr>
          <w:rFonts w:ascii="Garamond" w:hAnsi="Garamond"/>
          <w:color w:val="000000"/>
          <w:sz w:val="22"/>
          <w:szCs w:val="22"/>
        </w:rPr>
        <w:t>(Principal Investigator, joint with David Dranove</w:t>
      </w:r>
      <w:r w:rsidR="00AE4A97" w:rsidRPr="00E25903">
        <w:rPr>
          <w:rFonts w:ascii="Garamond" w:hAnsi="Garamond"/>
          <w:color w:val="000000"/>
          <w:sz w:val="22"/>
          <w:szCs w:val="22"/>
        </w:rPr>
        <w:t>.</w:t>
      </w:r>
      <w:proofErr w:type="gramEnd"/>
      <w:r w:rsidR="00AE4A97" w:rsidRPr="00E25903">
        <w:rPr>
          <w:rFonts w:ascii="Garamond" w:hAnsi="Garamond"/>
          <w:color w:val="000000"/>
          <w:sz w:val="22"/>
          <w:szCs w:val="22"/>
        </w:rPr>
        <w:t xml:space="preserve"> $79,926</w:t>
      </w:r>
      <w:r w:rsidRPr="00E25903">
        <w:rPr>
          <w:rFonts w:ascii="Garamond" w:hAnsi="Garamond"/>
          <w:color w:val="000000"/>
          <w:sz w:val="22"/>
          <w:szCs w:val="22"/>
        </w:rPr>
        <w:t>)</w:t>
      </w:r>
    </w:p>
    <w:p w:rsidR="00C12A82" w:rsidRPr="00E25903" w:rsidRDefault="00C12A82" w:rsidP="00AE4A97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8"/>
          <w:szCs w:val="8"/>
        </w:rPr>
      </w:pPr>
    </w:p>
    <w:p w:rsidR="00730F17" w:rsidRPr="00E25903" w:rsidRDefault="00730F17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>William Polk Carey Prize, University of Pennsylvania</w:t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ab/>
        <w:t>April 2006</w:t>
      </w:r>
    </w:p>
    <w:p w:rsidR="00730F17" w:rsidRPr="00E25903" w:rsidRDefault="006623D7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B52366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730F17" w:rsidRPr="00E25903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="00730F17" w:rsidRPr="00E25903">
        <w:rPr>
          <w:rFonts w:ascii="Garamond" w:hAnsi="Garamond"/>
          <w:color w:val="000000"/>
          <w:sz w:val="22"/>
          <w:szCs w:val="22"/>
        </w:rPr>
        <w:t>for</w:t>
      </w:r>
      <w:proofErr w:type="gramEnd"/>
      <w:r w:rsidR="00730F17" w:rsidRPr="00E25903">
        <w:rPr>
          <w:rFonts w:ascii="Garamond" w:hAnsi="Garamond"/>
          <w:color w:val="000000"/>
          <w:sz w:val="22"/>
          <w:szCs w:val="22"/>
        </w:rPr>
        <w:t xml:space="preserve"> the Best Ph.D. Dissertation in Economics)</w:t>
      </w:r>
    </w:p>
    <w:p w:rsidR="00C12A82" w:rsidRPr="00E25903" w:rsidRDefault="00C12A82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8"/>
          <w:szCs w:val="8"/>
        </w:rPr>
      </w:pPr>
    </w:p>
    <w:p w:rsidR="00205543" w:rsidRPr="00E25903" w:rsidRDefault="00CF04EE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Paul </w:t>
      </w:r>
      <w:proofErr w:type="spellStart"/>
      <w:r w:rsidRPr="00E25903">
        <w:rPr>
          <w:rFonts w:ascii="Garamond" w:hAnsi="Garamond"/>
          <w:color w:val="000000"/>
          <w:sz w:val="22"/>
          <w:szCs w:val="22"/>
        </w:rPr>
        <w:t>Taubman</w:t>
      </w:r>
      <w:proofErr w:type="spellEnd"/>
      <w:r w:rsidRPr="00E25903">
        <w:rPr>
          <w:rFonts w:ascii="Garamond" w:hAnsi="Garamond"/>
          <w:color w:val="000000"/>
          <w:sz w:val="22"/>
          <w:szCs w:val="22"/>
        </w:rPr>
        <w:t xml:space="preserve"> Memorial Prize, University of Pennsylvania</w:t>
      </w:r>
      <w:r w:rsidR="007905C1" w:rsidRPr="00E25903">
        <w:rPr>
          <w:rFonts w:ascii="Garamond" w:hAnsi="Garamond"/>
          <w:color w:val="000000"/>
          <w:sz w:val="22"/>
          <w:szCs w:val="22"/>
        </w:rPr>
        <w:tab/>
      </w:r>
      <w:r w:rsidR="007905C1" w:rsidRPr="00E25903">
        <w:rPr>
          <w:rFonts w:ascii="Garamond" w:hAnsi="Garamond"/>
          <w:color w:val="000000"/>
          <w:sz w:val="22"/>
          <w:szCs w:val="22"/>
        </w:rPr>
        <w:tab/>
      </w:r>
      <w:r w:rsidR="00E25903">
        <w:rPr>
          <w:rFonts w:ascii="Garamond" w:hAnsi="Garamond"/>
          <w:color w:val="000000"/>
          <w:sz w:val="22"/>
          <w:szCs w:val="22"/>
        </w:rPr>
        <w:tab/>
      </w:r>
      <w:r w:rsidR="00205543" w:rsidRPr="00E25903">
        <w:rPr>
          <w:rFonts w:ascii="Garamond" w:hAnsi="Garamond"/>
          <w:color w:val="000000"/>
          <w:sz w:val="22"/>
          <w:szCs w:val="22"/>
        </w:rPr>
        <w:t xml:space="preserve">April 2005 </w:t>
      </w:r>
    </w:p>
    <w:p w:rsidR="00205543" w:rsidRPr="00E25903" w:rsidRDefault="006623D7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  </w:t>
      </w:r>
      <w:r w:rsidR="00B52366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205543" w:rsidRPr="00E25903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="00205543" w:rsidRPr="00E25903">
        <w:rPr>
          <w:rFonts w:ascii="Garamond" w:hAnsi="Garamond"/>
          <w:color w:val="000000"/>
          <w:sz w:val="22"/>
          <w:szCs w:val="22"/>
        </w:rPr>
        <w:t>for</w:t>
      </w:r>
      <w:proofErr w:type="gramEnd"/>
      <w:r w:rsidR="00205543" w:rsidRPr="00E25903">
        <w:rPr>
          <w:rFonts w:ascii="Garamond" w:hAnsi="Garamond"/>
          <w:color w:val="000000"/>
          <w:sz w:val="22"/>
          <w:szCs w:val="22"/>
        </w:rPr>
        <w:t xml:space="preserve"> the Best Empirical Study by a Graduate Student) </w:t>
      </w:r>
    </w:p>
    <w:p w:rsidR="00C12A82" w:rsidRPr="00E25903" w:rsidRDefault="00C12A82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8"/>
          <w:szCs w:val="8"/>
        </w:rPr>
      </w:pPr>
    </w:p>
    <w:p w:rsidR="00CF04EE" w:rsidRPr="00E25903" w:rsidRDefault="00205543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>IMF-Japan S</w:t>
      </w:r>
      <w:r w:rsidR="007905C1" w:rsidRPr="00E25903">
        <w:rPr>
          <w:rFonts w:ascii="Garamond" w:hAnsi="Garamond"/>
          <w:color w:val="000000"/>
          <w:sz w:val="22"/>
          <w:szCs w:val="22"/>
        </w:rPr>
        <w:t>cholarship for Advanced Studies</w:t>
      </w:r>
      <w:r w:rsidR="00CF04EE" w:rsidRPr="00E25903">
        <w:rPr>
          <w:rFonts w:ascii="Garamond" w:hAnsi="Garamond"/>
          <w:color w:val="000000"/>
          <w:sz w:val="22"/>
          <w:szCs w:val="22"/>
        </w:rPr>
        <w:t>, IMF</w:t>
      </w:r>
      <w:r w:rsidR="000D17C4" w:rsidRPr="00E25903">
        <w:rPr>
          <w:rFonts w:ascii="Garamond" w:hAnsi="Garamond"/>
          <w:color w:val="000000"/>
          <w:sz w:val="22"/>
          <w:szCs w:val="22"/>
        </w:rPr>
        <w:tab/>
      </w:r>
      <w:r w:rsidR="000D17C4" w:rsidRPr="00E25903">
        <w:rPr>
          <w:rFonts w:ascii="Garamond" w:hAnsi="Garamond"/>
          <w:color w:val="000000"/>
          <w:sz w:val="22"/>
          <w:szCs w:val="22"/>
        </w:rPr>
        <w:tab/>
        <w:t xml:space="preserve">      </w:t>
      </w:r>
      <w:r w:rsidR="00B63EE0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>Fall 2000</w:t>
      </w:r>
      <w:r w:rsidR="00CF04EE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Pr="00E25903">
        <w:rPr>
          <w:rFonts w:ascii="Garamond" w:hAnsi="Garamond"/>
          <w:color w:val="000000"/>
          <w:sz w:val="22"/>
          <w:szCs w:val="22"/>
        </w:rPr>
        <w:t>-</w:t>
      </w:r>
      <w:r w:rsidR="00CF04EE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Pr="00E25903">
        <w:rPr>
          <w:rFonts w:ascii="Garamond" w:hAnsi="Garamond"/>
          <w:color w:val="000000"/>
          <w:sz w:val="22"/>
          <w:szCs w:val="22"/>
        </w:rPr>
        <w:t xml:space="preserve">Spring 2002 </w:t>
      </w:r>
    </w:p>
    <w:p w:rsidR="00531D8F" w:rsidRPr="00E25903" w:rsidRDefault="00531D8F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</w:p>
    <w:p w:rsidR="00205543" w:rsidRPr="00E25903" w:rsidRDefault="00531D8F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 xml:space="preserve">REFEREED </w:t>
      </w:r>
      <w:r w:rsidR="00205543" w:rsidRPr="00E25903">
        <w:rPr>
          <w:rFonts w:ascii="Garamond" w:hAnsi="Garamond"/>
          <w:color w:val="000000"/>
          <w:sz w:val="22"/>
          <w:szCs w:val="22"/>
          <w:u w:val="single"/>
        </w:rPr>
        <w:t>PUBLI</w:t>
      </w:r>
      <w:r w:rsidRPr="00E25903">
        <w:rPr>
          <w:rFonts w:ascii="Garamond" w:hAnsi="Garamond"/>
          <w:color w:val="000000"/>
          <w:sz w:val="22"/>
          <w:szCs w:val="22"/>
          <w:u w:val="single"/>
        </w:rPr>
        <w:t>CATION</w:t>
      </w:r>
    </w:p>
    <w:p w:rsidR="00C12A82" w:rsidRPr="00E25903" w:rsidRDefault="00C12A82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FE405F" w:rsidRPr="00E25903" w:rsidRDefault="00FE405F" w:rsidP="00FE405F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bookmarkStart w:id="0" w:name="OLE_LINK1"/>
      <w:r w:rsidRPr="00E25903">
        <w:rPr>
          <w:rFonts w:ascii="Garamond" w:hAnsi="Garamond"/>
          <w:color w:val="000000"/>
          <w:sz w:val="22"/>
          <w:szCs w:val="22"/>
          <w:lang w:eastAsia="ja-JP"/>
        </w:rPr>
        <w:t>1</w:t>
      </w:r>
      <w:r w:rsidRPr="00E25903">
        <w:rPr>
          <w:rFonts w:ascii="Garamond" w:hAnsi="Garamond"/>
          <w:color w:val="000000"/>
          <w:sz w:val="22"/>
          <w:szCs w:val="22"/>
        </w:rPr>
        <w:t>. “Inferring Strategic Voting” (with Kei Kawai)</w:t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, </w:t>
      </w:r>
      <w:r w:rsidRPr="00752901">
        <w:rPr>
          <w:rFonts w:ascii="Garamond" w:hAnsi="Garamond"/>
          <w:i/>
          <w:color w:val="000000"/>
          <w:sz w:val="22"/>
          <w:szCs w:val="22"/>
          <w:u w:val="single"/>
          <w:lang w:eastAsia="ja-JP"/>
        </w:rPr>
        <w:t>American Economic Review</w:t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>, forthcoming</w:t>
      </w:r>
    </w:p>
    <w:p w:rsidR="00FE405F" w:rsidRPr="00E25903" w:rsidRDefault="00FE405F" w:rsidP="00FE405F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16"/>
          <w:szCs w:val="16"/>
          <w:lang w:eastAsia="ja-JP"/>
        </w:rPr>
      </w:pPr>
    </w:p>
    <w:p w:rsidR="00752901" w:rsidRPr="00E25903" w:rsidRDefault="00752901" w:rsidP="00752901">
      <w:pPr>
        <w:autoSpaceDE w:val="0"/>
        <w:autoSpaceDN w:val="0"/>
        <w:adjustRightInd w:val="0"/>
        <w:ind w:left="720"/>
        <w:rPr>
          <w:rFonts w:ascii="Garamond" w:hAnsi="Garamond"/>
          <w:i/>
          <w:sz w:val="22"/>
          <w:szCs w:val="22"/>
          <w:lang w:eastAsia="ja-JP"/>
        </w:rPr>
      </w:pPr>
      <w:r>
        <w:rPr>
          <w:rFonts w:ascii="Garamond" w:hAnsi="Garamond"/>
          <w:color w:val="000000"/>
          <w:sz w:val="22"/>
          <w:szCs w:val="22"/>
          <w:lang w:eastAsia="ja-JP"/>
        </w:rPr>
        <w:t>2</w:t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. </w:t>
      </w:r>
      <w:r w:rsidRPr="00E25903">
        <w:rPr>
          <w:rFonts w:ascii="Garamond" w:hAnsi="Garamond"/>
          <w:color w:val="000000"/>
          <w:sz w:val="22"/>
          <w:szCs w:val="22"/>
        </w:rPr>
        <w:t xml:space="preserve">“Delivering Bad News: Market Responses to Obstetricians’ Negligence” (with David Dranove and </w:t>
      </w:r>
      <w:r w:rsidRPr="00E25903">
        <w:rPr>
          <w:rFonts w:ascii="Garamond" w:hAnsi="Garamond"/>
          <w:sz w:val="22"/>
          <w:szCs w:val="22"/>
        </w:rPr>
        <w:t>Subramaniam Ramanarayanan)</w:t>
      </w:r>
      <w:r w:rsidRPr="00E25903">
        <w:rPr>
          <w:rFonts w:ascii="Garamond" w:hAnsi="Garamond"/>
          <w:sz w:val="22"/>
          <w:szCs w:val="22"/>
          <w:lang w:eastAsia="ja-JP"/>
        </w:rPr>
        <w:t xml:space="preserve">, </w:t>
      </w:r>
      <w:r w:rsidRPr="00752901">
        <w:rPr>
          <w:rFonts w:ascii="Garamond" w:hAnsi="Garamond"/>
          <w:i/>
          <w:sz w:val="22"/>
          <w:szCs w:val="22"/>
          <w:u w:val="single"/>
          <w:lang w:eastAsia="ja-JP"/>
        </w:rPr>
        <w:t>Journal of Law and Economics</w:t>
      </w:r>
      <w:r w:rsidRPr="00E25903">
        <w:rPr>
          <w:rFonts w:ascii="Garamond" w:hAnsi="Garamond"/>
          <w:i/>
          <w:sz w:val="22"/>
          <w:szCs w:val="22"/>
          <w:lang w:eastAsia="ja-JP"/>
        </w:rPr>
        <w:t>,</w:t>
      </w:r>
      <w:r w:rsidR="00DA06D6">
        <w:rPr>
          <w:rFonts w:ascii="Garamond" w:hAnsi="Garamond"/>
          <w:i/>
          <w:sz w:val="22"/>
          <w:szCs w:val="22"/>
          <w:lang w:eastAsia="ja-JP"/>
        </w:rPr>
        <w:t xml:space="preserve"> 55(1), 2012</w:t>
      </w:r>
      <w:r w:rsidR="00E652F0">
        <w:rPr>
          <w:rFonts w:ascii="Garamond" w:hAnsi="Garamond"/>
          <w:i/>
          <w:sz w:val="22"/>
          <w:szCs w:val="22"/>
          <w:lang w:eastAsia="ja-JP"/>
        </w:rPr>
        <w:t xml:space="preserve">, </w:t>
      </w:r>
      <w:r w:rsidR="00DA06D6">
        <w:rPr>
          <w:rFonts w:ascii="Garamond" w:hAnsi="Garamond"/>
          <w:i/>
          <w:sz w:val="22"/>
          <w:szCs w:val="22"/>
          <w:lang w:eastAsia="ja-JP"/>
        </w:rPr>
        <w:t>pp. 1-25</w:t>
      </w:r>
      <w:r w:rsidR="00E652F0">
        <w:rPr>
          <w:rFonts w:ascii="Garamond" w:hAnsi="Garamond"/>
          <w:i/>
          <w:sz w:val="22"/>
          <w:szCs w:val="22"/>
          <w:lang w:eastAsia="ja-JP"/>
        </w:rPr>
        <w:t>,</w:t>
      </w:r>
      <w:r w:rsidR="00DA06D6" w:rsidRPr="00DA06D6">
        <w:rPr>
          <w:rFonts w:ascii="Garamond" w:hAnsi="Garamond"/>
          <w:i/>
          <w:sz w:val="22"/>
          <w:szCs w:val="22"/>
          <w:lang w:eastAsia="ja-JP"/>
        </w:rPr>
        <w:t xml:space="preserve"> </w:t>
      </w:r>
      <w:r w:rsidR="00E652F0">
        <w:rPr>
          <w:rFonts w:ascii="Garamond" w:hAnsi="Garamond"/>
          <w:i/>
          <w:sz w:val="22"/>
          <w:szCs w:val="22"/>
          <w:lang w:eastAsia="ja-JP"/>
        </w:rPr>
        <w:t>(Lead Article)</w:t>
      </w:r>
    </w:p>
    <w:p w:rsidR="00752901" w:rsidRPr="00752901" w:rsidRDefault="00752901" w:rsidP="00FE405F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16"/>
          <w:szCs w:val="16"/>
          <w:lang w:eastAsia="ja-JP"/>
        </w:rPr>
      </w:pPr>
    </w:p>
    <w:p w:rsidR="00FE405F" w:rsidRPr="00752901" w:rsidRDefault="00752901" w:rsidP="00752901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r>
        <w:rPr>
          <w:rFonts w:ascii="Garamond" w:hAnsi="Garamond"/>
          <w:color w:val="000000"/>
          <w:sz w:val="22"/>
          <w:szCs w:val="22"/>
          <w:lang w:eastAsia="ja-JP"/>
        </w:rPr>
        <w:t>3</w:t>
      </w:r>
      <w:r w:rsidR="00FE405F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. “A Note on Estimation of Two-Sided Matching Models” (with Kosuke Uetake), </w:t>
      </w:r>
      <w:r w:rsidR="00FE405F" w:rsidRPr="00752901">
        <w:rPr>
          <w:rFonts w:ascii="Garamond" w:hAnsi="Garamond"/>
          <w:i/>
          <w:color w:val="000000"/>
          <w:sz w:val="22"/>
          <w:szCs w:val="22"/>
          <w:u w:val="single"/>
          <w:lang w:eastAsia="ja-JP"/>
        </w:rPr>
        <w:t>Economics Letters</w:t>
      </w:r>
      <w:r w:rsidR="00FE405F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, </w:t>
      </w:r>
      <w:r>
        <w:rPr>
          <w:rFonts w:ascii="Garamond" w:hAnsi="Garamond"/>
          <w:i/>
          <w:color w:val="000000"/>
          <w:sz w:val="22"/>
          <w:szCs w:val="22"/>
          <w:lang w:eastAsia="ja-JP"/>
        </w:rPr>
        <w:t>116</w:t>
      </w:r>
      <w:r w:rsidR="002647EC">
        <w:rPr>
          <w:rFonts w:ascii="Garamond" w:hAnsi="Garamond"/>
          <w:i/>
          <w:color w:val="000000"/>
          <w:sz w:val="22"/>
          <w:szCs w:val="22"/>
          <w:lang w:eastAsia="ja-JP"/>
        </w:rPr>
        <w:t>(3)</w:t>
      </w:r>
      <w:r>
        <w:rPr>
          <w:rFonts w:ascii="Garamond" w:hAnsi="Garamond"/>
          <w:i/>
          <w:color w:val="000000"/>
          <w:sz w:val="22"/>
          <w:szCs w:val="22"/>
          <w:lang w:eastAsia="ja-JP"/>
        </w:rPr>
        <w:t>,</w:t>
      </w:r>
      <w:r w:rsidR="002647EC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2012,</w:t>
      </w:r>
      <w:r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pp. 535-537.</w:t>
      </w:r>
    </w:p>
    <w:p w:rsidR="00FE405F" w:rsidRPr="00E25903" w:rsidRDefault="00FE405F" w:rsidP="00FE405F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  <w:lang w:eastAsia="ja-JP"/>
        </w:rPr>
      </w:pPr>
    </w:p>
    <w:p w:rsidR="00FE405F" w:rsidRPr="00E25903" w:rsidRDefault="00FE405F" w:rsidP="00FE405F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4. “</w:t>
      </w:r>
      <w:r w:rsidRPr="00E25903">
        <w:rPr>
          <w:rFonts w:ascii="Garamond" w:hAnsi="Garamond"/>
          <w:color w:val="000000"/>
          <w:sz w:val="22"/>
          <w:szCs w:val="22"/>
        </w:rPr>
        <w:t>Influence and Deterrence: How Obstetricians Respond to Litigation against Themselves and Their Colleagues”</w:t>
      </w:r>
      <w:r w:rsidRPr="00E25903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E25903">
        <w:rPr>
          <w:rFonts w:ascii="Garamond" w:hAnsi="Garamond"/>
          <w:color w:val="000000"/>
          <w:sz w:val="22"/>
          <w:szCs w:val="22"/>
        </w:rPr>
        <w:t>(with David Dranove)</w:t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</w:t>
      </w:r>
      <w:r w:rsidRPr="00752901">
        <w:rPr>
          <w:rFonts w:ascii="Garamond" w:hAnsi="Garamond"/>
          <w:i/>
          <w:color w:val="000000"/>
          <w:sz w:val="22"/>
          <w:szCs w:val="22"/>
          <w:u w:val="single"/>
          <w:lang w:eastAsia="ja-JP"/>
        </w:rPr>
        <w:t>American Law and Economics Review</w:t>
      </w:r>
      <w:r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, 12(1), 2010, pp</w:t>
      </w:r>
      <w:r w:rsidR="00DA06D6">
        <w:rPr>
          <w:rFonts w:ascii="Garamond" w:hAnsi="Garamond"/>
          <w:i/>
          <w:color w:val="000000"/>
          <w:sz w:val="22"/>
          <w:szCs w:val="22"/>
          <w:lang w:eastAsia="ja-JP"/>
        </w:rPr>
        <w:t>.</w:t>
      </w:r>
      <w:r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69-94</w:t>
      </w:r>
      <w:bookmarkEnd w:id="0"/>
    </w:p>
    <w:p w:rsidR="00FE405F" w:rsidRPr="00E25903" w:rsidRDefault="00FE405F" w:rsidP="00FE405F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16"/>
          <w:szCs w:val="16"/>
          <w:lang w:eastAsia="ja-JP"/>
        </w:rPr>
      </w:pPr>
    </w:p>
    <w:p w:rsidR="00FE405F" w:rsidRPr="00E25903" w:rsidRDefault="00FE405F" w:rsidP="00FE405F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5</w:t>
      </w:r>
      <w:r w:rsidR="00F43FDD" w:rsidRPr="00E25903">
        <w:rPr>
          <w:rFonts w:ascii="Garamond" w:hAnsi="Garamond"/>
          <w:color w:val="000000"/>
          <w:sz w:val="22"/>
          <w:szCs w:val="22"/>
        </w:rPr>
        <w:t xml:space="preserve">. </w:t>
      </w:r>
      <w:r w:rsidR="00D3169C" w:rsidRPr="00E25903">
        <w:rPr>
          <w:rFonts w:ascii="Garamond" w:hAnsi="Garamond"/>
          <w:color w:val="000000"/>
          <w:sz w:val="22"/>
          <w:szCs w:val="22"/>
        </w:rPr>
        <w:t>“</w:t>
      </w:r>
      <w:r w:rsidR="00205543" w:rsidRPr="00E25903">
        <w:rPr>
          <w:rFonts w:ascii="Garamond" w:hAnsi="Garamond"/>
          <w:color w:val="000000"/>
          <w:sz w:val="22"/>
          <w:szCs w:val="22"/>
        </w:rPr>
        <w:t xml:space="preserve">Ministerial Weights and Government Formation: Estimation </w:t>
      </w:r>
      <w:r w:rsidR="00263751" w:rsidRPr="00E25903">
        <w:rPr>
          <w:rFonts w:ascii="Garamond" w:hAnsi="Garamond"/>
          <w:color w:val="000000"/>
          <w:sz w:val="22"/>
          <w:szCs w:val="22"/>
        </w:rPr>
        <w:t>using a Bargaining Model” (</w:t>
      </w:r>
      <w:r w:rsidR="00C12A82" w:rsidRPr="00E25903">
        <w:rPr>
          <w:rFonts w:ascii="Garamond" w:hAnsi="Garamond"/>
          <w:color w:val="000000"/>
          <w:sz w:val="22"/>
          <w:szCs w:val="22"/>
        </w:rPr>
        <w:t xml:space="preserve">with </w:t>
      </w:r>
      <w:proofErr w:type="spellStart"/>
      <w:r w:rsidR="00205543" w:rsidRPr="00E25903">
        <w:rPr>
          <w:rFonts w:ascii="Garamond" w:hAnsi="Garamond"/>
          <w:color w:val="000000"/>
          <w:sz w:val="22"/>
          <w:szCs w:val="22"/>
        </w:rPr>
        <w:t>Taka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>nori</w:t>
      </w:r>
      <w:proofErr w:type="spellEnd"/>
      <w:r w:rsidR="00205543" w:rsidRPr="00E25903">
        <w:rPr>
          <w:rFonts w:ascii="Garamond" w:hAnsi="Garamond"/>
          <w:color w:val="000000"/>
          <w:sz w:val="22"/>
          <w:szCs w:val="22"/>
        </w:rPr>
        <w:t xml:space="preserve"> Adachi)</w:t>
      </w:r>
      <w:r w:rsidR="00653972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</w:t>
      </w:r>
      <w:r w:rsidR="00F825A0" w:rsidRPr="00752901">
        <w:rPr>
          <w:rFonts w:ascii="Garamond" w:hAnsi="Garamond"/>
          <w:i/>
          <w:color w:val="000000"/>
          <w:sz w:val="22"/>
          <w:szCs w:val="22"/>
          <w:u w:val="single"/>
        </w:rPr>
        <w:t xml:space="preserve">Journal of </w:t>
      </w:r>
      <w:r w:rsidR="00F71D09" w:rsidRPr="00752901">
        <w:rPr>
          <w:rFonts w:ascii="Garamond" w:hAnsi="Garamond"/>
          <w:i/>
          <w:color w:val="000000"/>
          <w:sz w:val="22"/>
          <w:szCs w:val="22"/>
          <w:u w:val="single"/>
        </w:rPr>
        <w:t>Law, Economics, and Organization</w:t>
      </w:r>
      <w:r w:rsidR="00F71D09" w:rsidRPr="00E25903">
        <w:rPr>
          <w:rFonts w:ascii="Garamond" w:hAnsi="Garamond"/>
          <w:i/>
          <w:color w:val="000000"/>
          <w:sz w:val="22"/>
          <w:szCs w:val="22"/>
        </w:rPr>
        <w:t>, 24(1),</w:t>
      </w:r>
      <w:r w:rsidR="00D3169C" w:rsidRPr="00E25903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F71D09" w:rsidRPr="00E25903">
        <w:rPr>
          <w:rFonts w:ascii="Garamond" w:hAnsi="Garamond"/>
          <w:i/>
          <w:color w:val="000000"/>
          <w:sz w:val="22"/>
          <w:szCs w:val="22"/>
        </w:rPr>
        <w:t>2008</w:t>
      </w:r>
      <w:r w:rsidR="00D3169C" w:rsidRPr="00E25903">
        <w:rPr>
          <w:rFonts w:ascii="Garamond" w:hAnsi="Garamond"/>
          <w:i/>
          <w:color w:val="000000"/>
          <w:sz w:val="22"/>
          <w:szCs w:val="22"/>
        </w:rPr>
        <w:t>, pp. 95-119</w:t>
      </w:r>
    </w:p>
    <w:p w:rsidR="00C12A82" w:rsidRPr="00E25903" w:rsidRDefault="00C12A82" w:rsidP="00AE4A97">
      <w:pPr>
        <w:autoSpaceDE w:val="0"/>
        <w:autoSpaceDN w:val="0"/>
        <w:adjustRightInd w:val="0"/>
        <w:outlineLvl w:val="3"/>
        <w:rPr>
          <w:rFonts w:ascii="Garamond" w:hAnsi="Garamond"/>
          <w:color w:val="000000"/>
          <w:sz w:val="22"/>
          <w:szCs w:val="22"/>
          <w:u w:val="single"/>
        </w:rPr>
      </w:pPr>
    </w:p>
    <w:p w:rsidR="00F36ACA" w:rsidRDefault="00F36ACA" w:rsidP="00AE4A97">
      <w:pPr>
        <w:autoSpaceDE w:val="0"/>
        <w:autoSpaceDN w:val="0"/>
        <w:adjustRightInd w:val="0"/>
        <w:outlineLvl w:val="3"/>
        <w:rPr>
          <w:rFonts w:ascii="Garamond" w:hAnsi="Garamond"/>
          <w:color w:val="000000"/>
          <w:sz w:val="22"/>
          <w:szCs w:val="22"/>
          <w:u w:val="single"/>
        </w:rPr>
      </w:pPr>
    </w:p>
    <w:p w:rsidR="00F36ACA" w:rsidRDefault="00F36ACA" w:rsidP="00AE4A97">
      <w:pPr>
        <w:autoSpaceDE w:val="0"/>
        <w:autoSpaceDN w:val="0"/>
        <w:adjustRightInd w:val="0"/>
        <w:outlineLvl w:val="3"/>
        <w:rPr>
          <w:rFonts w:ascii="Garamond" w:hAnsi="Garamond"/>
          <w:color w:val="000000"/>
          <w:sz w:val="22"/>
          <w:szCs w:val="22"/>
          <w:u w:val="single"/>
        </w:rPr>
      </w:pPr>
    </w:p>
    <w:p w:rsidR="00263751" w:rsidRPr="00E25903" w:rsidRDefault="00FE625A" w:rsidP="00AE4A97">
      <w:pPr>
        <w:autoSpaceDE w:val="0"/>
        <w:autoSpaceDN w:val="0"/>
        <w:adjustRightInd w:val="0"/>
        <w:outlineLvl w:val="3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lastRenderedPageBreak/>
        <w:t>WORKING PAPERS</w:t>
      </w:r>
    </w:p>
    <w:p w:rsidR="00AE4A97" w:rsidRPr="00E25903" w:rsidRDefault="00AE4A97" w:rsidP="00AE4A97">
      <w:pPr>
        <w:autoSpaceDE w:val="0"/>
        <w:autoSpaceDN w:val="0"/>
        <w:adjustRightInd w:val="0"/>
        <w:outlineLvl w:val="3"/>
        <w:rPr>
          <w:rFonts w:ascii="Garamond" w:hAnsi="Garamond"/>
          <w:color w:val="000000"/>
          <w:sz w:val="8"/>
          <w:szCs w:val="8"/>
          <w:u w:val="single"/>
        </w:rPr>
      </w:pPr>
    </w:p>
    <w:p w:rsidR="00AC34F6" w:rsidRPr="002647EC" w:rsidRDefault="005C3D37" w:rsidP="00AC34F6">
      <w:pPr>
        <w:autoSpaceDE w:val="0"/>
        <w:autoSpaceDN w:val="0"/>
        <w:adjustRightInd w:val="0"/>
        <w:ind w:left="720"/>
        <w:outlineLvl w:val="3"/>
        <w:rPr>
          <w:rFonts w:ascii="Garamond" w:hAnsi="Garamond"/>
          <w:i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6</w:t>
      </w:r>
      <w:r w:rsidR="00AC34F6" w:rsidRPr="00E25903">
        <w:rPr>
          <w:rFonts w:ascii="Garamond" w:hAnsi="Garamond"/>
          <w:color w:val="000000"/>
          <w:sz w:val="22"/>
          <w:szCs w:val="22"/>
        </w:rPr>
        <w:t>. “Estimating the Degree of Experts’ Agency Problem: The Case of Medical Malpractice Lawyers</w:t>
      </w:r>
      <w:r w:rsidR="00AC34F6" w:rsidRPr="00E25903">
        <w:rPr>
          <w:rFonts w:ascii="Garamond" w:hAnsi="Garamond"/>
          <w:color w:val="000000"/>
          <w:sz w:val="22"/>
          <w:szCs w:val="22"/>
          <w:lang w:eastAsia="ja-JP"/>
        </w:rPr>
        <w:t>,</w:t>
      </w:r>
      <w:r w:rsidR="00AC34F6" w:rsidRPr="00E25903">
        <w:rPr>
          <w:rFonts w:ascii="Garamond" w:hAnsi="Garamond"/>
          <w:color w:val="000000"/>
          <w:sz w:val="22"/>
          <w:szCs w:val="22"/>
        </w:rPr>
        <w:t>”</w:t>
      </w:r>
      <w:r w:rsidR="00AC34F6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</w:t>
      </w:r>
      <w:r w:rsidR="00AC34F6" w:rsidRPr="00752901">
        <w:rPr>
          <w:rFonts w:ascii="Garamond" w:hAnsi="Garamond"/>
          <w:i/>
          <w:color w:val="000000"/>
          <w:sz w:val="22"/>
          <w:szCs w:val="22"/>
          <w:u w:val="single"/>
          <w:lang w:eastAsia="ja-JP"/>
        </w:rPr>
        <w:t>International Economic Review</w:t>
      </w:r>
      <w:r w:rsidR="00D91CCE" w:rsidRPr="002647EC">
        <w:rPr>
          <w:rFonts w:ascii="Garamond" w:hAnsi="Garamond"/>
          <w:i/>
          <w:color w:val="000000"/>
          <w:sz w:val="22"/>
          <w:szCs w:val="22"/>
          <w:lang w:eastAsia="ja-JP"/>
        </w:rPr>
        <w:t>, Revise and Resubmit</w:t>
      </w:r>
    </w:p>
    <w:p w:rsidR="00AC34F6" w:rsidRPr="00E25903" w:rsidRDefault="00AC34F6" w:rsidP="00AE4A97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</w:p>
    <w:p w:rsidR="003030B7" w:rsidRPr="00E25903" w:rsidRDefault="005C3D37" w:rsidP="00AC34F6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7</w:t>
      </w:r>
      <w:r w:rsidR="003030B7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. </w:t>
      </w:r>
      <w:r w:rsidR="00531D8F" w:rsidRPr="00E25903">
        <w:rPr>
          <w:rFonts w:ascii="Garamond" w:hAnsi="Garamond"/>
          <w:color w:val="000000"/>
          <w:sz w:val="22"/>
          <w:szCs w:val="22"/>
        </w:rPr>
        <w:t>“Learning and Bargaining in Dispute Resolution: T</w:t>
      </w:r>
      <w:r w:rsidR="00F43FDD" w:rsidRPr="00E25903">
        <w:rPr>
          <w:rFonts w:ascii="Garamond" w:hAnsi="Garamond"/>
          <w:color w:val="000000"/>
          <w:sz w:val="22"/>
          <w:szCs w:val="22"/>
        </w:rPr>
        <w:t xml:space="preserve">heory and Evidence from Medical </w:t>
      </w:r>
      <w:r w:rsidR="00531D8F" w:rsidRPr="00E25903">
        <w:rPr>
          <w:rFonts w:ascii="Garamond" w:hAnsi="Garamond"/>
          <w:color w:val="000000"/>
          <w:sz w:val="22"/>
          <w:szCs w:val="22"/>
        </w:rPr>
        <w:t>Malpractice Litigation</w:t>
      </w:r>
      <w:r w:rsidR="003030B7" w:rsidRPr="00E25903">
        <w:rPr>
          <w:rFonts w:ascii="Garamond" w:hAnsi="Garamond"/>
          <w:color w:val="000000"/>
          <w:sz w:val="22"/>
          <w:szCs w:val="22"/>
          <w:lang w:eastAsia="ja-JP"/>
        </w:rPr>
        <w:t>,</w:t>
      </w:r>
      <w:r w:rsidR="00531D8F" w:rsidRPr="00E25903">
        <w:rPr>
          <w:rFonts w:ascii="Garamond" w:hAnsi="Garamond"/>
          <w:color w:val="000000"/>
          <w:sz w:val="22"/>
          <w:szCs w:val="22"/>
        </w:rPr>
        <w:t>”</w:t>
      </w:r>
      <w:r w:rsidR="003030B7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</w:t>
      </w:r>
      <w:r w:rsidR="00AC7E07" w:rsidRPr="00AC7E07">
        <w:rPr>
          <w:rFonts w:ascii="Garamond" w:hAnsi="Garamond" w:hint="eastAsia"/>
          <w:i/>
          <w:color w:val="000000"/>
          <w:sz w:val="22"/>
          <w:szCs w:val="22"/>
          <w:u w:val="single"/>
          <w:lang w:eastAsia="ja-JP"/>
        </w:rPr>
        <w:t>Econometrica</w:t>
      </w:r>
      <w:r w:rsidR="00AC7E07">
        <w:rPr>
          <w:rFonts w:ascii="Garamond" w:hAnsi="Garamond" w:hint="eastAsia"/>
          <w:i/>
          <w:color w:val="000000"/>
          <w:sz w:val="22"/>
          <w:szCs w:val="22"/>
          <w:lang w:eastAsia="ja-JP"/>
        </w:rPr>
        <w:t>, Reject and Resubmit</w:t>
      </w:r>
    </w:p>
    <w:p w:rsidR="00D35ABA" w:rsidRPr="00E25903" w:rsidRDefault="00D35ABA" w:rsidP="00AC34F6">
      <w:pPr>
        <w:autoSpaceDE w:val="0"/>
        <w:autoSpaceDN w:val="0"/>
        <w:adjustRightInd w:val="0"/>
        <w:outlineLvl w:val="3"/>
        <w:rPr>
          <w:rFonts w:ascii="Garamond" w:hAnsi="Garamond"/>
          <w:color w:val="000000"/>
          <w:sz w:val="16"/>
          <w:szCs w:val="16"/>
        </w:rPr>
      </w:pPr>
    </w:p>
    <w:p w:rsidR="00D35ABA" w:rsidRPr="00E25903" w:rsidRDefault="00EE6F7E" w:rsidP="00AC34F6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8</w:t>
      </w:r>
      <w:r w:rsidR="005447C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. </w:t>
      </w:r>
      <w:r w:rsidR="00D35ABA" w:rsidRPr="00E25903">
        <w:rPr>
          <w:rFonts w:ascii="Garamond" w:hAnsi="Garamond"/>
          <w:color w:val="000000"/>
          <w:sz w:val="22"/>
          <w:szCs w:val="22"/>
        </w:rPr>
        <w:t>“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Entry by </w:t>
      </w:r>
      <w:r w:rsidR="00F94E76" w:rsidRPr="00E25903">
        <w:rPr>
          <w:rFonts w:ascii="Garamond" w:hAnsi="Garamond"/>
          <w:color w:val="000000"/>
          <w:sz w:val="22"/>
          <w:szCs w:val="22"/>
          <w:lang w:eastAsia="ja-JP"/>
        </w:rPr>
        <w:t>Merger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: Estimates from </w:t>
      </w:r>
      <w:r w:rsidR="00F81CF7">
        <w:rPr>
          <w:rFonts w:ascii="Garamond" w:hAnsi="Garamond"/>
          <w:color w:val="000000"/>
          <w:sz w:val="22"/>
          <w:szCs w:val="22"/>
          <w:lang w:eastAsia="ja-JP"/>
        </w:rPr>
        <w:t xml:space="preserve">a 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>Two-sided</w:t>
      </w:r>
      <w:r w:rsidR="00566122">
        <w:rPr>
          <w:rFonts w:ascii="Garamond" w:hAnsi="Garamond"/>
          <w:color w:val="000000"/>
          <w:sz w:val="22"/>
          <w:szCs w:val="22"/>
          <w:lang w:eastAsia="ja-JP"/>
        </w:rPr>
        <w:t xml:space="preserve"> Matching Model with Externalit</w:t>
      </w:r>
      <w:r w:rsidR="00566122">
        <w:rPr>
          <w:rFonts w:ascii="Garamond" w:hAnsi="Garamond" w:hint="eastAsia"/>
          <w:color w:val="000000"/>
          <w:sz w:val="22"/>
          <w:szCs w:val="22"/>
          <w:lang w:eastAsia="ja-JP"/>
        </w:rPr>
        <w:t>ies</w:t>
      </w:r>
      <w:r w:rsidR="00D35ABA" w:rsidRPr="00E25903">
        <w:rPr>
          <w:rFonts w:ascii="Garamond" w:hAnsi="Garamond"/>
          <w:color w:val="000000"/>
          <w:sz w:val="22"/>
          <w:szCs w:val="22"/>
        </w:rPr>
        <w:t xml:space="preserve">” (with 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>Kosuke Uetake</w:t>
      </w:r>
      <w:r w:rsidR="00D35ABA" w:rsidRPr="00E25903">
        <w:rPr>
          <w:rFonts w:ascii="Garamond" w:hAnsi="Garamond"/>
          <w:color w:val="000000"/>
          <w:sz w:val="22"/>
          <w:szCs w:val="22"/>
        </w:rPr>
        <w:t>)</w:t>
      </w:r>
      <w:r w:rsidR="00CD237B">
        <w:rPr>
          <w:rFonts w:ascii="Garamond" w:hAnsi="Garamond" w:hint="eastAsia"/>
          <w:color w:val="000000"/>
          <w:sz w:val="22"/>
          <w:szCs w:val="22"/>
          <w:lang w:eastAsia="ja-JP"/>
        </w:rPr>
        <w:t>.</w:t>
      </w:r>
      <w:r w:rsidR="00CD237B" w:rsidRPr="00CD237B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5A43C7" w:rsidRPr="005A43C7">
        <w:rPr>
          <w:rFonts w:ascii="Garamond" w:hAnsi="Garamond"/>
          <w:i/>
          <w:color w:val="000000"/>
          <w:sz w:val="22"/>
          <w:szCs w:val="22"/>
          <w:u w:val="single"/>
        </w:rPr>
        <w:t>Econometrica</w:t>
      </w:r>
      <w:r w:rsidR="005A43C7" w:rsidRPr="005A43C7">
        <w:rPr>
          <w:rFonts w:ascii="Garamond" w:hAnsi="Garamond"/>
          <w:i/>
          <w:color w:val="000000"/>
          <w:sz w:val="22"/>
          <w:szCs w:val="22"/>
        </w:rPr>
        <w:t>, Reject and Resubmit</w:t>
      </w:r>
    </w:p>
    <w:p w:rsidR="00D35ABA" w:rsidRPr="00E25903" w:rsidRDefault="00D35ABA" w:rsidP="00D35ABA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16"/>
          <w:szCs w:val="16"/>
        </w:rPr>
      </w:pPr>
    </w:p>
    <w:p w:rsidR="00D35ABA" w:rsidRPr="00E25903" w:rsidRDefault="00EE6F7E" w:rsidP="00D35ABA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9</w:t>
      </w:r>
      <w:r w:rsidR="00D35ABA" w:rsidRPr="00E25903">
        <w:rPr>
          <w:rFonts w:ascii="Garamond" w:hAnsi="Garamond"/>
          <w:color w:val="000000"/>
          <w:sz w:val="22"/>
          <w:szCs w:val="22"/>
        </w:rPr>
        <w:t>. “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>Information Aggregation in Bargaining</w:t>
      </w:r>
      <w:r w:rsidR="00D35ABA" w:rsidRPr="00E25903">
        <w:rPr>
          <w:rFonts w:ascii="Garamond" w:hAnsi="Garamond"/>
          <w:color w:val="000000"/>
          <w:sz w:val="22"/>
          <w:szCs w:val="22"/>
        </w:rPr>
        <w:t xml:space="preserve">” (with 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>Makoto Hanazono</w:t>
      </w:r>
      <w:r w:rsidR="00D35ABA" w:rsidRPr="00E25903">
        <w:rPr>
          <w:rFonts w:ascii="Garamond" w:hAnsi="Garamond"/>
          <w:color w:val="000000"/>
          <w:sz w:val="22"/>
          <w:szCs w:val="22"/>
        </w:rPr>
        <w:t xml:space="preserve">). </w:t>
      </w:r>
      <w:proofErr w:type="gramStart"/>
      <w:r w:rsidR="00AC34F6" w:rsidRPr="00E25903">
        <w:rPr>
          <w:rFonts w:ascii="Garamond" w:hAnsi="Garamond"/>
          <w:i/>
          <w:color w:val="000000"/>
          <w:sz w:val="22"/>
          <w:szCs w:val="22"/>
        </w:rPr>
        <w:t>under</w:t>
      </w:r>
      <w:proofErr w:type="gramEnd"/>
      <w:r w:rsidR="00AC34F6" w:rsidRPr="00E25903">
        <w:rPr>
          <w:rFonts w:ascii="Garamond" w:hAnsi="Garamond"/>
          <w:i/>
          <w:color w:val="000000"/>
          <w:sz w:val="22"/>
          <w:szCs w:val="22"/>
        </w:rPr>
        <w:t xml:space="preserve"> review</w:t>
      </w:r>
    </w:p>
    <w:p w:rsidR="005447CC" w:rsidRPr="00E25903" w:rsidRDefault="005447CC" w:rsidP="00D35ABA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</w:p>
    <w:p w:rsidR="001F4A3F" w:rsidRPr="00E25903" w:rsidRDefault="00EE6F7E" w:rsidP="001F4A3F">
      <w:pPr>
        <w:autoSpaceDE w:val="0"/>
        <w:autoSpaceDN w:val="0"/>
        <w:adjustRightInd w:val="0"/>
        <w:ind w:firstLine="720"/>
        <w:rPr>
          <w:rFonts w:ascii="Garamond" w:hAnsi="Garamond"/>
          <w:i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10</w:t>
      </w:r>
      <w:r w:rsidR="00CD237B">
        <w:rPr>
          <w:rFonts w:ascii="Garamond" w:hAnsi="Garamond"/>
          <w:color w:val="000000"/>
          <w:sz w:val="22"/>
          <w:szCs w:val="22"/>
          <w:lang w:eastAsia="ja-JP"/>
        </w:rPr>
        <w:t xml:space="preserve">. “A Note on Estimation </w:t>
      </w:r>
      <w:r w:rsidR="005447C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of </w:t>
      </w:r>
      <w:proofErr w:type="spellStart"/>
      <w:r w:rsidR="005447CC" w:rsidRPr="00E25903">
        <w:rPr>
          <w:rFonts w:ascii="Garamond" w:hAnsi="Garamond"/>
          <w:color w:val="000000"/>
          <w:sz w:val="22"/>
          <w:szCs w:val="22"/>
          <w:lang w:eastAsia="ja-JP"/>
        </w:rPr>
        <w:t>Supermodular</w:t>
      </w:r>
      <w:proofErr w:type="spellEnd"/>
      <w:r w:rsidR="005447C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Games” (with Kosuke Uetake)</w:t>
      </w:r>
      <w:r w:rsidR="00CD237B">
        <w:rPr>
          <w:rFonts w:ascii="Garamond" w:hAnsi="Garamond" w:hint="eastAsia"/>
          <w:color w:val="000000"/>
          <w:sz w:val="22"/>
          <w:szCs w:val="22"/>
          <w:lang w:eastAsia="ja-JP"/>
        </w:rPr>
        <w:t xml:space="preserve">. </w:t>
      </w:r>
      <w:proofErr w:type="gramStart"/>
      <w:r w:rsidR="005447CC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under</w:t>
      </w:r>
      <w:proofErr w:type="gramEnd"/>
      <w:r w:rsidR="005447CC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review</w:t>
      </w:r>
    </w:p>
    <w:p w:rsidR="005331A7" w:rsidRPr="00E25903" w:rsidRDefault="005331A7" w:rsidP="0054427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</w:p>
    <w:p w:rsidR="00544277" w:rsidRPr="00E25903" w:rsidRDefault="00544277" w:rsidP="00544277">
      <w:pPr>
        <w:autoSpaceDE w:val="0"/>
        <w:autoSpaceDN w:val="0"/>
        <w:adjustRightInd w:val="0"/>
        <w:ind w:left="720"/>
        <w:outlineLvl w:val="3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11</w:t>
      </w:r>
      <w:r w:rsidRPr="00E25903">
        <w:rPr>
          <w:rFonts w:ascii="Garamond" w:hAnsi="Garamond"/>
          <w:color w:val="000000"/>
          <w:sz w:val="22"/>
          <w:szCs w:val="22"/>
        </w:rPr>
        <w:t>. “</w:t>
      </w:r>
      <w:r w:rsidR="00AC34F6" w:rsidRPr="00E25903">
        <w:rPr>
          <w:rFonts w:ascii="Garamond" w:hAnsi="Garamond"/>
          <w:color w:val="000000"/>
          <w:sz w:val="22"/>
          <w:szCs w:val="22"/>
        </w:rPr>
        <w:t>Aggregating Preferences and Information: Estim</w:t>
      </w:r>
      <w:r w:rsidR="005C3D37" w:rsidRPr="00E25903">
        <w:rPr>
          <w:rFonts w:ascii="Garamond" w:hAnsi="Garamond"/>
          <w:color w:val="000000"/>
          <w:sz w:val="22"/>
          <w:szCs w:val="22"/>
        </w:rPr>
        <w:t>ating a Model of Large Election</w:t>
      </w:r>
      <w:r w:rsidRPr="00E25903">
        <w:rPr>
          <w:rFonts w:ascii="Garamond" w:hAnsi="Garamond"/>
          <w:color w:val="000000"/>
          <w:sz w:val="22"/>
          <w:szCs w:val="22"/>
        </w:rPr>
        <w:t>” (with Kei Kawai)</w:t>
      </w:r>
    </w:p>
    <w:p w:rsidR="00FE625A" w:rsidRPr="00E25903" w:rsidRDefault="00FE625A" w:rsidP="00EE6F7E">
      <w:pPr>
        <w:autoSpaceDE w:val="0"/>
        <w:autoSpaceDN w:val="0"/>
        <w:adjustRightInd w:val="0"/>
        <w:rPr>
          <w:rFonts w:ascii="Garamond" w:hAnsi="Garamond"/>
        </w:rPr>
      </w:pPr>
    </w:p>
    <w:p w:rsidR="00FE625A" w:rsidRPr="00E25903" w:rsidRDefault="00FE625A" w:rsidP="00AE4A97">
      <w:pPr>
        <w:autoSpaceDE w:val="0"/>
        <w:autoSpaceDN w:val="0"/>
        <w:adjustRightInd w:val="0"/>
        <w:rPr>
          <w:rFonts w:ascii="Garamond" w:hAnsi="Garamond"/>
          <w:u w:val="single"/>
        </w:rPr>
      </w:pPr>
      <w:r w:rsidRPr="00E25903">
        <w:rPr>
          <w:rFonts w:ascii="Garamond" w:hAnsi="Garamond"/>
          <w:u w:val="single"/>
        </w:rPr>
        <w:t>WORK IN PROGRESS</w:t>
      </w:r>
    </w:p>
    <w:p w:rsidR="00AE4A97" w:rsidRPr="00E25903" w:rsidRDefault="00AE4A97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94363E" w:rsidRPr="00E25903" w:rsidRDefault="0094363E" w:rsidP="0094363E">
      <w:pPr>
        <w:autoSpaceDE w:val="0"/>
        <w:autoSpaceDN w:val="0"/>
        <w:adjustRightInd w:val="0"/>
        <w:ind w:left="720"/>
        <w:outlineLvl w:val="3"/>
        <w:rPr>
          <w:rFonts w:ascii="Garamond" w:hAnsi="Garamond"/>
          <w:color w:val="000000"/>
          <w:sz w:val="16"/>
          <w:szCs w:val="16"/>
        </w:rPr>
      </w:pPr>
    </w:p>
    <w:p w:rsidR="002C668F" w:rsidRPr="00E25903" w:rsidRDefault="001F4A3F" w:rsidP="002C668F">
      <w:pPr>
        <w:autoSpaceDE w:val="0"/>
        <w:autoSpaceDN w:val="0"/>
        <w:adjustRightInd w:val="0"/>
        <w:ind w:left="720"/>
        <w:outlineLvl w:val="3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12</w:t>
      </w:r>
      <w:r w:rsidR="0094363E" w:rsidRPr="00E25903">
        <w:rPr>
          <w:rFonts w:ascii="Garamond" w:hAnsi="Garamond"/>
          <w:color w:val="000000"/>
          <w:sz w:val="22"/>
          <w:szCs w:val="22"/>
        </w:rPr>
        <w:t>. “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Merger in </w:t>
      </w:r>
      <w:r w:rsidR="002C668F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a 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>Dynamic Industry</w:t>
      </w:r>
      <w:r w:rsidR="0094363E" w:rsidRPr="00E25903">
        <w:rPr>
          <w:rFonts w:ascii="Garamond" w:hAnsi="Garamond"/>
          <w:color w:val="000000"/>
          <w:sz w:val="22"/>
          <w:szCs w:val="22"/>
        </w:rPr>
        <w:t>” (with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Kosuke Uetake</w:t>
      </w:r>
      <w:r w:rsidR="0094363E" w:rsidRPr="00E25903">
        <w:rPr>
          <w:rFonts w:ascii="Garamond" w:hAnsi="Garamond"/>
          <w:color w:val="000000"/>
          <w:sz w:val="22"/>
          <w:szCs w:val="22"/>
        </w:rPr>
        <w:t>)</w:t>
      </w:r>
      <w:r w:rsidR="002C668F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</w:t>
      </w:r>
    </w:p>
    <w:p w:rsidR="002C668F" w:rsidRPr="00E25903" w:rsidRDefault="002C668F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16"/>
          <w:szCs w:val="16"/>
        </w:rPr>
      </w:pPr>
    </w:p>
    <w:p w:rsidR="0094363E" w:rsidRPr="00E25903" w:rsidRDefault="001F4A3F" w:rsidP="00AC34F6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13</w:t>
      </w:r>
      <w:r w:rsidR="002C668F" w:rsidRPr="00E25903">
        <w:rPr>
          <w:rFonts w:ascii="Garamond" w:hAnsi="Garamond"/>
          <w:color w:val="000000"/>
          <w:sz w:val="22"/>
          <w:szCs w:val="22"/>
          <w:lang w:eastAsia="ja-JP"/>
        </w:rPr>
        <w:t>.</w:t>
      </w:r>
      <w:r w:rsidR="002C668F" w:rsidRPr="00E25903">
        <w:rPr>
          <w:rFonts w:ascii="Garamond" w:hAnsi="Garamond"/>
          <w:color w:val="000000"/>
          <w:sz w:val="22"/>
          <w:szCs w:val="22"/>
        </w:rPr>
        <w:t xml:space="preserve"> “</w:t>
      </w:r>
      <w:r w:rsidR="00AC34F6" w:rsidRPr="00E25903">
        <w:rPr>
          <w:rFonts w:ascii="Garamond" w:hAnsi="Garamond"/>
          <w:color w:val="000000"/>
          <w:sz w:val="22"/>
          <w:szCs w:val="22"/>
        </w:rPr>
        <w:t xml:space="preserve">A Dynamic Analysis of </w:t>
      </w:r>
      <w:r w:rsidR="002C668F" w:rsidRPr="00E25903">
        <w:rPr>
          <w:rFonts w:ascii="Garamond" w:hAnsi="Garamond"/>
          <w:color w:val="000000"/>
          <w:sz w:val="22"/>
          <w:szCs w:val="22"/>
          <w:lang w:eastAsia="ja-JP"/>
        </w:rPr>
        <w:t>Physician Career Choice, Competition, and Health Outcome</w:t>
      </w:r>
      <w:r w:rsidR="002C668F" w:rsidRPr="00E25903">
        <w:rPr>
          <w:rFonts w:ascii="Garamond" w:hAnsi="Garamond"/>
          <w:color w:val="000000"/>
          <w:sz w:val="22"/>
          <w:szCs w:val="22"/>
        </w:rPr>
        <w:t>” (with T</w:t>
      </w:r>
      <w:r w:rsidR="002C668F" w:rsidRPr="00E25903">
        <w:rPr>
          <w:rFonts w:ascii="Garamond" w:hAnsi="Garamond"/>
          <w:color w:val="000000"/>
          <w:sz w:val="22"/>
          <w:szCs w:val="22"/>
          <w:lang w:eastAsia="ja-JP"/>
        </w:rPr>
        <w:t>oshiaki Iizuka</w:t>
      </w:r>
      <w:r w:rsidR="002C668F" w:rsidRPr="00E25903">
        <w:rPr>
          <w:rFonts w:ascii="Garamond" w:hAnsi="Garamond"/>
          <w:color w:val="000000"/>
          <w:sz w:val="22"/>
          <w:szCs w:val="22"/>
        </w:rPr>
        <w:t>)</w:t>
      </w:r>
    </w:p>
    <w:p w:rsidR="009B56FC" w:rsidRPr="00E25903" w:rsidRDefault="009B56FC" w:rsidP="009B56FC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16"/>
          <w:szCs w:val="16"/>
        </w:rPr>
      </w:pPr>
    </w:p>
    <w:p w:rsidR="0052308C" w:rsidRDefault="001F4A3F" w:rsidP="0052308C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>14</w:t>
      </w:r>
      <w:r w:rsidR="00D35ABA" w:rsidRPr="00E25903">
        <w:rPr>
          <w:rFonts w:ascii="Garamond" w:hAnsi="Garamond"/>
          <w:color w:val="000000"/>
          <w:sz w:val="22"/>
          <w:szCs w:val="22"/>
          <w:lang w:eastAsia="ja-JP"/>
        </w:rPr>
        <w:t>.</w:t>
      </w:r>
      <w:r w:rsidR="0052308C">
        <w:rPr>
          <w:rFonts w:ascii="Garamond" w:hAnsi="Garamond"/>
          <w:color w:val="000000"/>
          <w:sz w:val="22"/>
          <w:szCs w:val="22"/>
          <w:lang w:eastAsia="ja-JP"/>
        </w:rPr>
        <w:t xml:space="preserve"> “</w:t>
      </w:r>
      <w:r w:rsidR="00FE2870">
        <w:rPr>
          <w:rFonts w:ascii="Garamond" w:hAnsi="Garamond"/>
          <w:color w:val="000000"/>
          <w:sz w:val="22"/>
          <w:szCs w:val="22"/>
          <w:lang w:eastAsia="ja-JP"/>
        </w:rPr>
        <w:t>FTA Network Formation</w:t>
      </w:r>
      <w:r w:rsidR="0052308C">
        <w:rPr>
          <w:rFonts w:ascii="Garamond" w:hAnsi="Garamond"/>
          <w:color w:val="000000"/>
          <w:sz w:val="22"/>
          <w:szCs w:val="22"/>
          <w:lang w:eastAsia="ja-JP"/>
        </w:rPr>
        <w:t>”</w:t>
      </w:r>
      <w:r w:rsidR="00400C30">
        <w:rPr>
          <w:rFonts w:ascii="Garamond" w:hAnsi="Garamond"/>
          <w:color w:val="000000"/>
          <w:sz w:val="22"/>
          <w:szCs w:val="22"/>
          <w:lang w:eastAsia="ja-JP"/>
        </w:rPr>
        <w:t xml:space="preserve"> (with Yuhei Miyauchi)</w:t>
      </w:r>
    </w:p>
    <w:p w:rsidR="0052308C" w:rsidRDefault="009B56FC" w:rsidP="0052308C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</w:p>
    <w:p w:rsidR="00F81CF7" w:rsidRDefault="00F81CF7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15. “Syndication as Far-sighted Network Formation of Venture Capitalists” (with Kosuke Uetake)</w:t>
      </w:r>
    </w:p>
    <w:p w:rsidR="00F81CF7" w:rsidRDefault="00F81CF7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</w:p>
    <w:p w:rsidR="004D17C8" w:rsidRDefault="00F81CF7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  <w:r>
        <w:rPr>
          <w:rFonts w:ascii="Garamond" w:hAnsi="Garamond"/>
          <w:color w:val="000000"/>
          <w:sz w:val="22"/>
          <w:szCs w:val="22"/>
        </w:rPr>
        <w:t>16</w:t>
      </w:r>
      <w:r w:rsidR="0052308C">
        <w:rPr>
          <w:rFonts w:ascii="Garamond" w:hAnsi="Garamond"/>
          <w:color w:val="000000"/>
          <w:sz w:val="22"/>
          <w:szCs w:val="22"/>
        </w:rPr>
        <w:t xml:space="preserve">. </w:t>
      </w:r>
      <w:r w:rsidR="004D17C8">
        <w:rPr>
          <w:rFonts w:ascii="Garamond" w:hAnsi="Garamond"/>
          <w:color w:val="000000"/>
          <w:sz w:val="22"/>
          <w:szCs w:val="22"/>
          <w:lang w:eastAsia="ja-JP"/>
        </w:rPr>
        <w:t>“</w:t>
      </w:r>
      <w:r w:rsidR="004D17C8">
        <w:rPr>
          <w:rFonts w:ascii="Garamond" w:hAnsi="Garamond" w:hint="eastAsia"/>
          <w:color w:val="000000"/>
          <w:sz w:val="22"/>
          <w:szCs w:val="22"/>
          <w:lang w:eastAsia="ja-JP"/>
        </w:rPr>
        <w:t>Inferring Attention</w:t>
      </w:r>
      <w:r w:rsidR="004D17C8">
        <w:rPr>
          <w:rFonts w:ascii="Garamond" w:hAnsi="Garamond"/>
          <w:color w:val="000000"/>
          <w:sz w:val="22"/>
          <w:szCs w:val="22"/>
          <w:lang w:eastAsia="ja-JP"/>
        </w:rPr>
        <w:t>”</w:t>
      </w:r>
      <w:r w:rsidR="004D17C8">
        <w:rPr>
          <w:rFonts w:ascii="Garamond" w:hAnsi="Garamond" w:hint="eastAsia"/>
          <w:color w:val="000000"/>
          <w:sz w:val="22"/>
          <w:szCs w:val="22"/>
          <w:lang w:eastAsia="ja-JP"/>
        </w:rPr>
        <w:t xml:space="preserve"> (with Kohei Kawaguchi and Kosuke Uetake)</w:t>
      </w:r>
    </w:p>
    <w:p w:rsidR="004D17C8" w:rsidRDefault="004D17C8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</w:p>
    <w:p w:rsidR="002C668F" w:rsidRPr="00E25903" w:rsidRDefault="004D17C8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  <w:r>
        <w:rPr>
          <w:rFonts w:ascii="Garamond" w:hAnsi="Garamond" w:hint="eastAsia"/>
          <w:color w:val="000000"/>
          <w:sz w:val="22"/>
          <w:szCs w:val="22"/>
          <w:lang w:eastAsia="ja-JP"/>
        </w:rPr>
        <w:t xml:space="preserve">17. </w:t>
      </w:r>
      <w:r w:rsidR="009B56FC" w:rsidRPr="00E25903">
        <w:rPr>
          <w:rFonts w:ascii="Garamond" w:hAnsi="Garamond"/>
          <w:color w:val="000000"/>
          <w:sz w:val="22"/>
          <w:szCs w:val="22"/>
        </w:rPr>
        <w:t>“</w:t>
      </w:r>
      <w:r w:rsidR="001F4A3F" w:rsidRPr="00E25903">
        <w:rPr>
          <w:rFonts w:ascii="Garamond" w:hAnsi="Garamond"/>
          <w:color w:val="000000"/>
          <w:sz w:val="22"/>
          <w:szCs w:val="22"/>
          <w:lang w:eastAsia="ja-JP"/>
        </w:rPr>
        <w:t>Voter Delegation and the Media</w:t>
      </w:r>
      <w:r w:rsidR="009B56FC" w:rsidRPr="00E25903">
        <w:rPr>
          <w:rFonts w:ascii="Garamond" w:hAnsi="Garamond"/>
          <w:color w:val="000000"/>
          <w:sz w:val="22"/>
          <w:szCs w:val="22"/>
        </w:rPr>
        <w:t xml:space="preserve">” (with </w:t>
      </w:r>
      <w:proofErr w:type="spellStart"/>
      <w:r w:rsidR="009B56FC" w:rsidRPr="00E25903">
        <w:rPr>
          <w:rFonts w:ascii="Garamond" w:hAnsi="Garamond"/>
          <w:color w:val="000000"/>
          <w:sz w:val="22"/>
          <w:szCs w:val="22"/>
        </w:rPr>
        <w:t>Taka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>nori</w:t>
      </w:r>
      <w:proofErr w:type="spellEnd"/>
      <w:r w:rsidR="002C668F" w:rsidRPr="00E25903">
        <w:rPr>
          <w:rFonts w:ascii="Garamond" w:hAnsi="Garamond"/>
          <w:color w:val="000000"/>
          <w:sz w:val="22"/>
          <w:szCs w:val="22"/>
        </w:rPr>
        <w:t xml:space="preserve"> Adachi)</w:t>
      </w:r>
    </w:p>
    <w:p w:rsidR="001F4A3F" w:rsidRPr="00E25903" w:rsidRDefault="001F4A3F" w:rsidP="002C668F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  <w:lang w:eastAsia="ja-JP"/>
        </w:rPr>
      </w:pPr>
    </w:p>
    <w:p w:rsidR="00FE625A" w:rsidRPr="00E25903" w:rsidRDefault="009B56FC" w:rsidP="00AE4A97">
      <w:pPr>
        <w:autoSpaceDE w:val="0"/>
        <w:autoSpaceDN w:val="0"/>
        <w:adjustRightInd w:val="0"/>
        <w:ind w:left="720"/>
        <w:outlineLvl w:val="3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</w:rPr>
        <w:t>1</w:t>
      </w:r>
      <w:r w:rsidR="004D17C8">
        <w:rPr>
          <w:rFonts w:ascii="Garamond" w:hAnsi="Garamond" w:hint="eastAsia"/>
          <w:color w:val="000000"/>
          <w:sz w:val="22"/>
          <w:szCs w:val="22"/>
          <w:lang w:eastAsia="ja-JP"/>
        </w:rPr>
        <w:t>8</w:t>
      </w:r>
      <w:r w:rsidR="00FE625A" w:rsidRPr="00E25903">
        <w:rPr>
          <w:rFonts w:ascii="Garamond" w:hAnsi="Garamond"/>
          <w:color w:val="000000"/>
          <w:sz w:val="22"/>
          <w:szCs w:val="22"/>
        </w:rPr>
        <w:t>. “</w:t>
      </w:r>
      <w:r w:rsidR="003E4D6D" w:rsidRPr="00E25903">
        <w:rPr>
          <w:rFonts w:ascii="Garamond" w:hAnsi="Garamond"/>
          <w:color w:val="000000"/>
          <w:sz w:val="22"/>
          <w:szCs w:val="22"/>
        </w:rPr>
        <w:t xml:space="preserve">Deliberation in FOMC” </w:t>
      </w:r>
    </w:p>
    <w:p w:rsidR="00F43FDD" w:rsidRPr="00B63EE0" w:rsidRDefault="00F43FDD" w:rsidP="00AE4A9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0025" w:rsidRDefault="00130025" w:rsidP="00AE4A97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B63EE0">
        <w:rPr>
          <w:color w:val="000000"/>
          <w:sz w:val="22"/>
          <w:szCs w:val="22"/>
          <w:u w:val="single"/>
        </w:rPr>
        <w:t>REFEREE SERVICE</w:t>
      </w:r>
    </w:p>
    <w:p w:rsidR="00AE4A97" w:rsidRPr="00AE4A97" w:rsidRDefault="00AE4A97" w:rsidP="00AE4A97">
      <w:pPr>
        <w:autoSpaceDE w:val="0"/>
        <w:autoSpaceDN w:val="0"/>
        <w:adjustRightInd w:val="0"/>
        <w:rPr>
          <w:color w:val="000000"/>
          <w:sz w:val="8"/>
          <w:szCs w:val="8"/>
          <w:u w:val="single"/>
        </w:rPr>
      </w:pPr>
    </w:p>
    <w:p w:rsidR="000B32A3" w:rsidRDefault="00A0571B" w:rsidP="003030B7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  <w:bookmarkStart w:id="1" w:name="_GoBack"/>
      <w:r w:rsidRPr="00A0571B">
        <w:rPr>
          <w:rFonts w:ascii="Garamond" w:hAnsi="Garamond"/>
          <w:color w:val="000000"/>
          <w:sz w:val="22"/>
          <w:szCs w:val="22"/>
          <w:lang w:eastAsia="ja-JP"/>
        </w:rPr>
        <w:t xml:space="preserve">Economics </w:t>
      </w:r>
      <w:r w:rsidR="000B32A3" w:rsidRPr="00A0571B">
        <w:rPr>
          <w:rFonts w:ascii="Garamond" w:hAnsi="Garamond"/>
          <w:color w:val="000000"/>
          <w:sz w:val="22"/>
          <w:szCs w:val="22"/>
          <w:lang w:eastAsia="ja-JP"/>
        </w:rPr>
        <w:t>Journals</w:t>
      </w:r>
      <w:r w:rsidR="000B32A3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: </w:t>
      </w:r>
      <w:r w:rsidR="003030B7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American Economic Journal: Applied Economics, </w:t>
      </w:r>
      <w:r w:rsidR="004F17D4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American Economic Journal: Microeconomics, </w:t>
      </w:r>
      <w:r w:rsidR="003030B7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American Economic Review, </w:t>
      </w:r>
      <w:r w:rsidR="000B32A3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Econometrica, </w:t>
      </w:r>
      <w:r w:rsidR="003030B7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Economics Bulletin, </w:t>
      </w:r>
      <w:r w:rsidR="003030B7" w:rsidRPr="00E25903">
        <w:rPr>
          <w:rFonts w:ascii="Garamond" w:hAnsi="Garamond"/>
          <w:i/>
          <w:color w:val="000000"/>
          <w:sz w:val="22"/>
          <w:szCs w:val="22"/>
        </w:rPr>
        <w:t xml:space="preserve">Economic Journal, Economic Theory, </w:t>
      </w:r>
      <w:r w:rsidR="003030B7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Economic Modeling, </w:t>
      </w:r>
      <w:r w:rsidR="001232CA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International Economic Review, </w:t>
      </w:r>
      <w:r w:rsidR="003030B7" w:rsidRPr="00E25903">
        <w:rPr>
          <w:rFonts w:ascii="Garamond" w:hAnsi="Garamond"/>
          <w:i/>
          <w:color w:val="000000"/>
          <w:sz w:val="22"/>
          <w:szCs w:val="22"/>
        </w:rPr>
        <w:t>International Journal of Game Theory, International Journal of Industrial Organization , Japanese Economic Review,</w:t>
      </w:r>
      <w:r w:rsidR="000B32A3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</w:t>
      </w:r>
      <w:r w:rsidR="00E23674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Journal of Health Economics,</w:t>
      </w:r>
      <w:r w:rsidR="00C30758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Journal of Law and Economics,</w:t>
      </w:r>
      <w:r w:rsidR="00E23674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</w:t>
      </w:r>
      <w:r w:rsidR="000B32A3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Journal of Law, Economics and Organization,</w:t>
      </w:r>
      <w:r w:rsidR="003030B7" w:rsidRPr="00E25903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3030B7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Journal of Public Economics,</w:t>
      </w:r>
      <w:r w:rsidR="004F17D4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</w:t>
      </w:r>
      <w:r w:rsidR="00CD237B">
        <w:rPr>
          <w:rFonts w:ascii="Garamond" w:hAnsi="Garamond" w:hint="eastAsia"/>
          <w:i/>
          <w:color w:val="000000"/>
          <w:sz w:val="22"/>
          <w:szCs w:val="22"/>
          <w:lang w:eastAsia="ja-JP"/>
        </w:rPr>
        <w:t xml:space="preserve">Quarterly Journal of Economics, </w:t>
      </w:r>
      <w:r w:rsidR="003030B7" w:rsidRPr="00E25903">
        <w:rPr>
          <w:rFonts w:ascii="Garamond" w:hAnsi="Garamond"/>
          <w:i/>
          <w:color w:val="000000"/>
          <w:sz w:val="22"/>
          <w:szCs w:val="22"/>
        </w:rPr>
        <w:t>RAND Journal of Economics, Review of Economic Studies</w:t>
      </w:r>
      <w:r w:rsidR="00C371B4">
        <w:rPr>
          <w:rFonts w:ascii="Garamond" w:hAnsi="Garamond" w:hint="eastAsia"/>
          <w:i/>
          <w:color w:val="000000"/>
          <w:sz w:val="22"/>
          <w:szCs w:val="22"/>
          <w:lang w:eastAsia="ja-JP"/>
        </w:rPr>
        <w:t>, Theoretical Economics</w:t>
      </w:r>
      <w:r w:rsidR="000B32A3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</w:t>
      </w:r>
    </w:p>
    <w:p w:rsidR="00A0571B" w:rsidRDefault="00A0571B" w:rsidP="003030B7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</w:p>
    <w:p w:rsidR="00A0571B" w:rsidRPr="00E25903" w:rsidRDefault="00A0571B" w:rsidP="003030B7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  <w:r w:rsidRPr="00A0571B">
        <w:rPr>
          <w:rFonts w:ascii="Garamond" w:hAnsi="Garamond"/>
          <w:color w:val="000000"/>
          <w:sz w:val="22"/>
          <w:szCs w:val="22"/>
          <w:lang w:eastAsia="ja-JP"/>
        </w:rPr>
        <w:t>Political Science Journals</w:t>
      </w:r>
      <w:r>
        <w:rPr>
          <w:rFonts w:ascii="Garamond" w:hAnsi="Garamond"/>
          <w:i/>
          <w:color w:val="000000"/>
          <w:sz w:val="22"/>
          <w:szCs w:val="22"/>
          <w:lang w:eastAsia="ja-JP"/>
        </w:rPr>
        <w:t>:</w:t>
      </w:r>
      <w:r w:rsidRPr="00A0571B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</w:t>
      </w:r>
      <w:r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American Journal of Political Science,</w:t>
      </w:r>
      <w:r w:rsidRPr="00A0571B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</w:t>
      </w:r>
      <w:r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Quarterly Journal of Political Science,</w:t>
      </w:r>
    </w:p>
    <w:bookmarkEnd w:id="1"/>
    <w:p w:rsidR="00E23674" w:rsidRPr="00E25903" w:rsidRDefault="00E23674" w:rsidP="003030B7">
      <w:pPr>
        <w:autoSpaceDE w:val="0"/>
        <w:autoSpaceDN w:val="0"/>
        <w:adjustRightInd w:val="0"/>
        <w:ind w:left="720"/>
        <w:rPr>
          <w:rFonts w:ascii="Garamond" w:hAnsi="Garamond"/>
          <w:i/>
          <w:color w:val="000000"/>
          <w:sz w:val="22"/>
          <w:szCs w:val="22"/>
          <w:lang w:eastAsia="ja-JP"/>
        </w:rPr>
      </w:pPr>
    </w:p>
    <w:p w:rsidR="00130025" w:rsidRPr="00E25903" w:rsidRDefault="000B32A3" w:rsidP="00E23674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r w:rsidRPr="00A0571B">
        <w:rPr>
          <w:rFonts w:ascii="Garamond" w:hAnsi="Garamond"/>
          <w:color w:val="000000"/>
          <w:sz w:val="22"/>
          <w:szCs w:val="22"/>
          <w:lang w:eastAsia="ja-JP"/>
        </w:rPr>
        <w:t>Grants:</w:t>
      </w:r>
      <w:r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 xml:space="preserve"> National Science Foundation</w:t>
      </w:r>
      <w:r w:rsidR="001232CA" w:rsidRPr="00E25903">
        <w:rPr>
          <w:rFonts w:ascii="Garamond" w:hAnsi="Garamond"/>
          <w:i/>
          <w:color w:val="000000"/>
          <w:sz w:val="22"/>
          <w:szCs w:val="22"/>
          <w:lang w:eastAsia="ja-JP"/>
        </w:rPr>
        <w:t>, German-Israeli Foundation</w:t>
      </w:r>
    </w:p>
    <w:p w:rsidR="00130025" w:rsidRPr="00E25903" w:rsidRDefault="00130025" w:rsidP="00AE4A97">
      <w:pPr>
        <w:autoSpaceDE w:val="0"/>
        <w:autoSpaceDN w:val="0"/>
        <w:adjustRightInd w:val="0"/>
        <w:rPr>
          <w:rFonts w:ascii="Helvetica Thin" w:hAnsi="Helvetica Thin" w:hint="eastAsia"/>
          <w:b/>
          <w:color w:val="000000"/>
          <w:sz w:val="22"/>
          <w:szCs w:val="22"/>
        </w:rPr>
      </w:pPr>
    </w:p>
    <w:p w:rsidR="00573D49" w:rsidRPr="00E25903" w:rsidRDefault="000D17C4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>PRESENTATIONS</w:t>
      </w:r>
    </w:p>
    <w:p w:rsidR="00C12A82" w:rsidRPr="00E25903" w:rsidRDefault="00F81CF7" w:rsidP="00DA0A2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lang w:eastAsia="ja-JP"/>
        </w:rPr>
        <w:t xml:space="preserve">U-Michigan Workshop on Matching and Auctions (November 2012), </w:t>
      </w:r>
      <w:r w:rsidR="00752901">
        <w:rPr>
          <w:rFonts w:ascii="Garamond" w:hAnsi="Garamond"/>
          <w:color w:val="000000"/>
          <w:sz w:val="22"/>
          <w:szCs w:val="22"/>
          <w:lang w:eastAsia="ja-JP"/>
        </w:rPr>
        <w:t>UCLA (November 2012), UIUC (October, 2012), Yale (September 2012), Econometric S</w:t>
      </w:r>
      <w:r w:rsidR="00FE2870">
        <w:rPr>
          <w:rFonts w:ascii="Garamond" w:hAnsi="Garamond"/>
          <w:color w:val="000000"/>
          <w:sz w:val="22"/>
          <w:szCs w:val="22"/>
          <w:lang w:eastAsia="ja-JP"/>
        </w:rPr>
        <w:t>ociety European Meeting (August</w:t>
      </w:r>
      <w:r w:rsidR="00752901">
        <w:rPr>
          <w:rFonts w:ascii="Garamond" w:hAnsi="Garamond"/>
          <w:color w:val="000000"/>
          <w:sz w:val="22"/>
          <w:szCs w:val="22"/>
          <w:lang w:eastAsia="ja-JP"/>
        </w:rPr>
        <w:t xml:space="preserve"> 2012), </w:t>
      </w:r>
      <w:r w:rsidR="00FE2870">
        <w:rPr>
          <w:rFonts w:ascii="Garamond" w:hAnsi="Garamond"/>
          <w:color w:val="000000"/>
          <w:sz w:val="22"/>
          <w:szCs w:val="22"/>
          <w:lang w:eastAsia="ja-JP"/>
        </w:rPr>
        <w:t>Kyoto Summer Workshop (August 2012)</w:t>
      </w:r>
      <w:r>
        <w:rPr>
          <w:rFonts w:ascii="Garamond" w:hAnsi="Garamond"/>
          <w:color w:val="000000"/>
          <w:sz w:val="22"/>
          <w:szCs w:val="22"/>
          <w:lang w:eastAsia="ja-JP"/>
        </w:rPr>
        <w:t xml:space="preserve">, </w:t>
      </w:r>
      <w:r w:rsidR="00F52F7A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Stanford Institute for Theoretical Economics (July 2012), </w:t>
      </w:r>
      <w:r w:rsidR="00377300" w:rsidRPr="00E25903">
        <w:rPr>
          <w:rFonts w:ascii="Garamond" w:hAnsi="Garamond"/>
          <w:color w:val="000000"/>
          <w:sz w:val="22"/>
          <w:szCs w:val="22"/>
          <w:lang w:eastAsia="ja-JP"/>
        </w:rPr>
        <w:t>Econometric Society North American Meeting (June</w:t>
      </w:r>
      <w:r w:rsidR="00C30758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2012), </w:t>
      </w:r>
      <w:r>
        <w:rPr>
          <w:rFonts w:ascii="Garamond" w:hAnsi="Garamond"/>
          <w:color w:val="000000"/>
          <w:sz w:val="22"/>
          <w:szCs w:val="22"/>
          <w:lang w:eastAsia="ja-JP"/>
        </w:rPr>
        <w:t xml:space="preserve">Northwestern (June 2012), </w:t>
      </w:r>
      <w:r w:rsidR="00C30758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IIOC (March 2012), </w:t>
      </w:r>
      <w:proofErr w:type="spellStart"/>
      <w:r w:rsidR="00E23674" w:rsidRPr="00E25903">
        <w:rPr>
          <w:rFonts w:ascii="Garamond" w:hAnsi="Garamond"/>
          <w:color w:val="000000"/>
          <w:sz w:val="22"/>
          <w:szCs w:val="22"/>
          <w:lang w:eastAsia="ja-JP"/>
        </w:rPr>
        <w:t>Hitotsubashi</w:t>
      </w:r>
      <w:proofErr w:type="spellEnd"/>
      <w:r w:rsidR="00E23674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University (November 2011), University of Tokyo (November 2011), 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>University of Southern Califor</w:t>
      </w:r>
      <w:r w:rsidR="00E23674" w:rsidRPr="00E25903">
        <w:rPr>
          <w:rFonts w:ascii="Garamond" w:hAnsi="Garamond"/>
          <w:color w:val="000000"/>
          <w:sz w:val="22"/>
          <w:szCs w:val="22"/>
          <w:lang w:eastAsia="ja-JP"/>
        </w:rPr>
        <w:t>nia (Marshall School, April 2011</w:t>
      </w:r>
      <w:r w:rsidR="0094363E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), Queen's University (March 2011), </w:t>
      </w:r>
      <w:r w:rsidR="004F17D4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CIREQ Conference on Partial Identification (September 2010), </w:t>
      </w:r>
      <w:r w:rsidR="003030B7" w:rsidRPr="00E25903">
        <w:rPr>
          <w:rFonts w:ascii="Garamond" w:hAnsi="Garamond"/>
          <w:color w:val="000000"/>
          <w:sz w:val="22"/>
          <w:szCs w:val="22"/>
        </w:rPr>
        <w:t xml:space="preserve">American Political Science Association (September 2010), Econometric Society World Congress (August 2010), </w:t>
      </w:r>
      <w:r w:rsidR="003030B7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Society for Political Methodology (July 2010), Society for Economic Dynamics (July, </w:t>
      </w:r>
      <w:r w:rsidR="003030B7" w:rsidRPr="00E25903">
        <w:rPr>
          <w:rFonts w:ascii="Garamond" w:hAnsi="Garamond"/>
          <w:color w:val="000000"/>
          <w:sz w:val="22"/>
          <w:szCs w:val="22"/>
          <w:lang w:eastAsia="ja-JP"/>
        </w:rPr>
        <w:lastRenderedPageBreak/>
        <w:t xml:space="preserve">2010), Japanese Economic Association Meeting, (June 2010), Okayama University (June, 2010), </w:t>
      </w:r>
      <w:r w:rsidR="00CB1F19" w:rsidRPr="00E25903">
        <w:rPr>
          <w:rFonts w:ascii="Garamond" w:hAnsi="Garamond"/>
          <w:color w:val="000000"/>
          <w:sz w:val="22"/>
          <w:szCs w:val="22"/>
        </w:rPr>
        <w:t>Un</w:t>
      </w:r>
      <w:r w:rsidR="00A70FF8" w:rsidRPr="00E25903">
        <w:rPr>
          <w:rFonts w:ascii="Garamond" w:hAnsi="Garamond"/>
          <w:color w:val="000000"/>
          <w:sz w:val="22"/>
          <w:szCs w:val="22"/>
        </w:rPr>
        <w:t>iversity of Maryland (</w:t>
      </w:r>
      <w:r w:rsidR="00A70FF8" w:rsidRPr="00E25903">
        <w:rPr>
          <w:rFonts w:ascii="Garamond" w:hAnsi="Garamond"/>
          <w:color w:val="000000"/>
          <w:sz w:val="22"/>
          <w:szCs w:val="22"/>
          <w:lang w:eastAsia="ja-JP"/>
        </w:rPr>
        <w:t>May, 2010)</w:t>
      </w:r>
      <w:r w:rsidR="00CB1F19" w:rsidRPr="00E25903">
        <w:rPr>
          <w:rFonts w:ascii="Garamond" w:hAnsi="Garamond"/>
          <w:color w:val="000000"/>
          <w:sz w:val="22"/>
          <w:szCs w:val="22"/>
        </w:rPr>
        <w:t xml:space="preserve">, </w:t>
      </w:r>
      <w:r w:rsidR="00573D49" w:rsidRPr="00E25903">
        <w:rPr>
          <w:rFonts w:ascii="Garamond" w:hAnsi="Garamond"/>
          <w:color w:val="000000"/>
          <w:sz w:val="22"/>
          <w:szCs w:val="22"/>
        </w:rPr>
        <w:t>Econometri</w:t>
      </w:r>
      <w:r w:rsidR="00DA0A27" w:rsidRPr="00E25903">
        <w:rPr>
          <w:rFonts w:ascii="Garamond" w:hAnsi="Garamond"/>
          <w:color w:val="000000"/>
          <w:sz w:val="22"/>
          <w:szCs w:val="22"/>
        </w:rPr>
        <w:t xml:space="preserve">c Society, European Meeting </w:t>
      </w:r>
      <w:r w:rsidR="00812E1C" w:rsidRPr="00E25903">
        <w:rPr>
          <w:rFonts w:ascii="Garamond" w:hAnsi="Garamond"/>
          <w:color w:val="000000"/>
          <w:sz w:val="22"/>
          <w:szCs w:val="22"/>
        </w:rPr>
        <w:t>(</w:t>
      </w:r>
      <w:r w:rsidR="00573D49" w:rsidRPr="00E25903">
        <w:rPr>
          <w:rFonts w:ascii="Garamond" w:hAnsi="Garamond"/>
          <w:color w:val="000000"/>
          <w:sz w:val="22"/>
          <w:szCs w:val="22"/>
        </w:rPr>
        <w:t>August 2009</w:t>
      </w:r>
      <w:r w:rsidR="00DA0A27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573D49" w:rsidRPr="00E25903">
        <w:rPr>
          <w:rFonts w:ascii="Garamond" w:hAnsi="Garamond"/>
          <w:color w:val="000000"/>
          <w:sz w:val="22"/>
          <w:szCs w:val="22"/>
        </w:rPr>
        <w:t>Econometric Society,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Far Eastern Meeting (</w:t>
      </w:r>
      <w:r w:rsidR="00573D49" w:rsidRPr="00E25903">
        <w:rPr>
          <w:rFonts w:ascii="Garamond" w:hAnsi="Garamond"/>
          <w:color w:val="000000"/>
          <w:sz w:val="22"/>
          <w:szCs w:val="22"/>
        </w:rPr>
        <w:t>August 2009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proofErr w:type="spellStart"/>
      <w:r w:rsidR="00CA43C1" w:rsidRPr="00E25903">
        <w:rPr>
          <w:rFonts w:ascii="Garamond" w:hAnsi="Garamond"/>
          <w:color w:val="000000"/>
          <w:sz w:val="22"/>
          <w:szCs w:val="22"/>
        </w:rPr>
        <w:t>Hitotsubashi</w:t>
      </w:r>
      <w:proofErr w:type="spellEnd"/>
      <w:r w:rsidR="00CA43C1" w:rsidRPr="00E25903">
        <w:rPr>
          <w:rFonts w:ascii="Garamond" w:hAnsi="Garamond"/>
          <w:color w:val="000000"/>
          <w:sz w:val="22"/>
          <w:szCs w:val="22"/>
        </w:rPr>
        <w:t xml:space="preserve"> University (July 2009), Nagoya University (July 2009), Kyoto University (July 2009), Osaka University (July 2009),University of Tokyo (July 2009), Keio University (July 2009), </w:t>
      </w:r>
      <w:r w:rsidR="00573D49" w:rsidRPr="00E25903">
        <w:rPr>
          <w:rFonts w:ascii="Garamond" w:hAnsi="Garamond"/>
          <w:color w:val="000000"/>
          <w:sz w:val="22"/>
          <w:szCs w:val="22"/>
        </w:rPr>
        <w:t>Econometric Society, North American Meeting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573D49" w:rsidRPr="00E25903">
        <w:rPr>
          <w:rFonts w:ascii="Garamond" w:hAnsi="Garamond"/>
          <w:color w:val="000000"/>
          <w:sz w:val="22"/>
          <w:szCs w:val="22"/>
        </w:rPr>
        <w:t>June 2009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573D49" w:rsidRPr="00E25903">
        <w:rPr>
          <w:rFonts w:ascii="Garamond" w:hAnsi="Garamond"/>
          <w:color w:val="000000"/>
          <w:sz w:val="22"/>
          <w:szCs w:val="22"/>
        </w:rPr>
        <w:t>American Law and Economics Association Meeting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573D49" w:rsidRPr="00E25903">
        <w:rPr>
          <w:rFonts w:ascii="Garamond" w:hAnsi="Garamond"/>
          <w:color w:val="000000"/>
          <w:sz w:val="22"/>
          <w:szCs w:val="22"/>
        </w:rPr>
        <w:t>May 2009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proofErr w:type="spellStart"/>
      <w:r w:rsidR="00573D49" w:rsidRPr="00E25903">
        <w:rPr>
          <w:rFonts w:ascii="Garamond" w:hAnsi="Garamond"/>
          <w:color w:val="000000"/>
          <w:sz w:val="22"/>
          <w:szCs w:val="22"/>
        </w:rPr>
        <w:t>Hitotsubashi</w:t>
      </w:r>
      <w:proofErr w:type="spellEnd"/>
      <w:r w:rsidR="00573D49" w:rsidRPr="00E25903">
        <w:rPr>
          <w:rFonts w:ascii="Garamond" w:hAnsi="Garamond"/>
          <w:color w:val="000000"/>
          <w:sz w:val="22"/>
          <w:szCs w:val="22"/>
        </w:rPr>
        <w:t xml:space="preserve"> University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573D49" w:rsidRPr="00E25903">
        <w:rPr>
          <w:rFonts w:ascii="Garamond" w:hAnsi="Garamond"/>
          <w:color w:val="000000"/>
          <w:sz w:val="22"/>
          <w:szCs w:val="22"/>
        </w:rPr>
        <w:t>March 2009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9C3FC7" w:rsidRPr="00E25903">
        <w:rPr>
          <w:rFonts w:ascii="Garamond" w:hAnsi="Garamond"/>
          <w:color w:val="000000"/>
          <w:sz w:val="22"/>
          <w:szCs w:val="22"/>
        </w:rPr>
        <w:t>American Societ</w:t>
      </w:r>
      <w:r w:rsidR="00812E1C" w:rsidRPr="00E25903">
        <w:rPr>
          <w:rFonts w:ascii="Garamond" w:hAnsi="Garamond"/>
          <w:color w:val="000000"/>
          <w:sz w:val="22"/>
          <w:szCs w:val="22"/>
        </w:rPr>
        <w:t>y for Health Economists Meeting (</w:t>
      </w:r>
      <w:r w:rsidR="009C3FC7" w:rsidRPr="00E25903">
        <w:rPr>
          <w:rFonts w:ascii="Garamond" w:hAnsi="Garamond"/>
          <w:color w:val="000000"/>
          <w:sz w:val="22"/>
          <w:szCs w:val="22"/>
        </w:rPr>
        <w:t>June 2008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C109C6" w:rsidRPr="00E25903">
        <w:rPr>
          <w:rFonts w:ascii="Garamond" w:hAnsi="Garamond"/>
          <w:color w:val="000000"/>
          <w:sz w:val="22"/>
          <w:szCs w:val="22"/>
        </w:rPr>
        <w:t xml:space="preserve">American </w:t>
      </w:r>
      <w:r w:rsidR="00812E1C" w:rsidRPr="00E25903">
        <w:rPr>
          <w:rFonts w:ascii="Garamond" w:hAnsi="Garamond"/>
          <w:color w:val="000000"/>
          <w:sz w:val="22"/>
          <w:szCs w:val="22"/>
        </w:rPr>
        <w:t>Economic Association Meeting (</w:t>
      </w:r>
      <w:r w:rsidR="00C109C6" w:rsidRPr="00E25903">
        <w:rPr>
          <w:rFonts w:ascii="Garamond" w:hAnsi="Garamond"/>
          <w:color w:val="000000"/>
          <w:sz w:val="22"/>
          <w:szCs w:val="22"/>
        </w:rPr>
        <w:t>January 2008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D46EB7" w:rsidRPr="00E25903">
        <w:rPr>
          <w:rFonts w:ascii="Garamond" w:hAnsi="Garamond"/>
          <w:color w:val="000000"/>
          <w:sz w:val="22"/>
          <w:szCs w:val="22"/>
        </w:rPr>
        <w:t>De</w:t>
      </w:r>
      <w:r w:rsidR="00C109C6" w:rsidRPr="00E25903">
        <w:rPr>
          <w:rFonts w:ascii="Garamond" w:hAnsi="Garamond"/>
          <w:color w:val="000000"/>
          <w:sz w:val="22"/>
          <w:szCs w:val="22"/>
        </w:rPr>
        <w:t>Paul University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C109C6" w:rsidRPr="00E25903">
        <w:rPr>
          <w:rFonts w:ascii="Garamond" w:hAnsi="Garamond"/>
          <w:color w:val="000000"/>
          <w:sz w:val="22"/>
          <w:szCs w:val="22"/>
        </w:rPr>
        <w:t>September 2007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C109C6" w:rsidRPr="00E25903">
        <w:rPr>
          <w:rFonts w:ascii="Garamond" w:hAnsi="Garamond"/>
          <w:color w:val="000000"/>
          <w:sz w:val="22"/>
          <w:szCs w:val="22"/>
        </w:rPr>
        <w:t>Aoyama Busin</w:t>
      </w:r>
      <w:r w:rsidR="00812E1C" w:rsidRPr="00E25903">
        <w:rPr>
          <w:rFonts w:ascii="Garamond" w:hAnsi="Garamond"/>
          <w:color w:val="000000"/>
          <w:sz w:val="22"/>
          <w:szCs w:val="22"/>
        </w:rPr>
        <w:t>ess and Economics Conference (</w:t>
      </w:r>
      <w:r w:rsidR="00C109C6" w:rsidRPr="00E25903">
        <w:rPr>
          <w:rFonts w:ascii="Garamond" w:hAnsi="Garamond"/>
          <w:color w:val="000000"/>
          <w:sz w:val="22"/>
          <w:szCs w:val="22"/>
        </w:rPr>
        <w:t>July 2007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 </w:t>
      </w:r>
      <w:r w:rsidR="00C109C6" w:rsidRPr="00E25903">
        <w:rPr>
          <w:rFonts w:ascii="Garamond" w:hAnsi="Garamond"/>
          <w:color w:val="000000"/>
          <w:sz w:val="22"/>
          <w:szCs w:val="22"/>
        </w:rPr>
        <w:t>Econometric Society</w:t>
      </w:r>
      <w:r w:rsidR="00812E1C" w:rsidRPr="00E25903">
        <w:rPr>
          <w:rFonts w:ascii="Garamond" w:hAnsi="Garamond"/>
          <w:color w:val="000000"/>
          <w:sz w:val="22"/>
          <w:szCs w:val="22"/>
        </w:rPr>
        <w:t>,</w:t>
      </w:r>
      <w:r w:rsidR="00C109C6" w:rsidRPr="00E25903">
        <w:rPr>
          <w:rFonts w:ascii="Garamond" w:hAnsi="Garamond"/>
          <w:color w:val="000000"/>
          <w:sz w:val="22"/>
          <w:szCs w:val="22"/>
        </w:rPr>
        <w:t xml:space="preserve"> Far Eastern Meeting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C109C6" w:rsidRPr="00E25903">
        <w:rPr>
          <w:rFonts w:ascii="Garamond" w:hAnsi="Garamond"/>
          <w:color w:val="000000"/>
          <w:sz w:val="22"/>
          <w:szCs w:val="22"/>
        </w:rPr>
        <w:t>July 2007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C109C6" w:rsidRPr="00E25903">
        <w:rPr>
          <w:rFonts w:ascii="Garamond" w:hAnsi="Garamond"/>
          <w:color w:val="000000"/>
          <w:sz w:val="22"/>
          <w:szCs w:val="22"/>
        </w:rPr>
        <w:t>Econometric Society</w:t>
      </w:r>
      <w:r w:rsidR="00812E1C" w:rsidRPr="00E25903">
        <w:rPr>
          <w:rFonts w:ascii="Garamond" w:hAnsi="Garamond"/>
          <w:color w:val="000000"/>
          <w:sz w:val="22"/>
          <w:szCs w:val="22"/>
        </w:rPr>
        <w:t>,</w:t>
      </w:r>
      <w:r w:rsidR="00C109C6" w:rsidRPr="00E25903">
        <w:rPr>
          <w:rFonts w:ascii="Garamond" w:hAnsi="Garamond"/>
          <w:color w:val="000000"/>
          <w:sz w:val="22"/>
          <w:szCs w:val="22"/>
        </w:rPr>
        <w:t xml:space="preserve"> North American Meeting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C109C6" w:rsidRPr="00E25903">
        <w:rPr>
          <w:rFonts w:ascii="Garamond" w:hAnsi="Garamond"/>
          <w:color w:val="000000"/>
          <w:sz w:val="22"/>
          <w:szCs w:val="22"/>
        </w:rPr>
        <w:t>June 2007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proofErr w:type="spellStart"/>
      <w:r w:rsidR="004D44C4" w:rsidRPr="00E25903">
        <w:rPr>
          <w:rFonts w:ascii="Garamond" w:hAnsi="Garamond"/>
          <w:color w:val="000000"/>
          <w:sz w:val="22"/>
          <w:szCs w:val="22"/>
        </w:rPr>
        <w:t>Instituto</w:t>
      </w:r>
      <w:proofErr w:type="spellEnd"/>
      <w:r w:rsidR="004D44C4" w:rsidRPr="00E25903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4D44C4" w:rsidRPr="00E25903">
        <w:rPr>
          <w:rFonts w:ascii="Garamond" w:hAnsi="Garamond"/>
          <w:color w:val="000000"/>
          <w:sz w:val="22"/>
          <w:szCs w:val="22"/>
        </w:rPr>
        <w:t>Tecnológico</w:t>
      </w:r>
      <w:proofErr w:type="spellEnd"/>
      <w:r w:rsidR="004D44C4" w:rsidRPr="00E25903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4D44C4" w:rsidRPr="00E25903">
        <w:rPr>
          <w:rFonts w:ascii="Garamond" w:hAnsi="Garamond"/>
          <w:color w:val="000000"/>
          <w:sz w:val="22"/>
          <w:szCs w:val="22"/>
        </w:rPr>
        <w:t>Autónomo</w:t>
      </w:r>
      <w:proofErr w:type="spellEnd"/>
      <w:r w:rsidR="004D44C4" w:rsidRPr="00E25903">
        <w:rPr>
          <w:rFonts w:ascii="Garamond" w:hAnsi="Garamond"/>
          <w:color w:val="000000"/>
          <w:sz w:val="22"/>
          <w:szCs w:val="22"/>
        </w:rPr>
        <w:t xml:space="preserve"> de México (ITAM)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4D44C4" w:rsidRPr="00E25903">
        <w:rPr>
          <w:rFonts w:ascii="Garamond" w:hAnsi="Garamond"/>
          <w:color w:val="000000"/>
          <w:sz w:val="22"/>
          <w:szCs w:val="22"/>
        </w:rPr>
        <w:t>April 2007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2B5887" w:rsidRPr="00E25903">
        <w:rPr>
          <w:rFonts w:ascii="Garamond" w:hAnsi="Garamond"/>
          <w:color w:val="000000"/>
          <w:sz w:val="22"/>
          <w:szCs w:val="22"/>
        </w:rPr>
        <w:t>Northwestern Law Sch</w:t>
      </w:r>
      <w:r w:rsidR="00812E1C" w:rsidRPr="00E25903">
        <w:rPr>
          <w:rFonts w:ascii="Garamond" w:hAnsi="Garamond"/>
          <w:color w:val="000000"/>
          <w:sz w:val="22"/>
          <w:szCs w:val="22"/>
        </w:rPr>
        <w:t>ool Conference on Tort Reform (</w:t>
      </w:r>
      <w:r w:rsidR="002B5887" w:rsidRPr="00E25903">
        <w:rPr>
          <w:rFonts w:ascii="Garamond" w:hAnsi="Garamond"/>
          <w:color w:val="000000"/>
          <w:sz w:val="22"/>
          <w:szCs w:val="22"/>
        </w:rPr>
        <w:t>March 2007</w:t>
      </w:r>
      <w:r w:rsidR="00812E1C" w:rsidRPr="00E25903">
        <w:rPr>
          <w:rFonts w:ascii="Garamond" w:hAnsi="Garamond"/>
          <w:color w:val="000000"/>
          <w:sz w:val="22"/>
          <w:szCs w:val="22"/>
        </w:rPr>
        <w:t>),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</w:t>
      </w:r>
      <w:r w:rsidR="00B52366" w:rsidRPr="00E25903">
        <w:rPr>
          <w:rFonts w:ascii="Garamond" w:hAnsi="Garamond"/>
          <w:color w:val="000000"/>
          <w:sz w:val="22"/>
          <w:szCs w:val="22"/>
          <w:lang w:eastAsia="ja-JP"/>
        </w:rPr>
        <w:t>NBER Summer Institu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>te Law and Economics Program (</w:t>
      </w:r>
      <w:r w:rsidR="00B52366" w:rsidRPr="00E25903">
        <w:rPr>
          <w:rFonts w:ascii="Garamond" w:hAnsi="Garamond"/>
          <w:color w:val="000000"/>
          <w:sz w:val="22"/>
          <w:szCs w:val="22"/>
          <w:lang w:eastAsia="ja-JP"/>
        </w:rPr>
        <w:t>July 2006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), </w:t>
      </w:r>
      <w:r w:rsidR="00F825A0" w:rsidRPr="00E25903">
        <w:rPr>
          <w:rFonts w:ascii="Garamond" w:hAnsi="Garamond"/>
          <w:color w:val="000000"/>
          <w:sz w:val="22"/>
          <w:szCs w:val="22"/>
          <w:lang w:eastAsia="ja-JP"/>
        </w:rPr>
        <w:t>Econometric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Society Far Eastern Meeting (</w:t>
      </w:r>
      <w:r w:rsidR="00F825A0" w:rsidRPr="00E25903">
        <w:rPr>
          <w:rFonts w:ascii="Garamond" w:hAnsi="Garamond"/>
          <w:color w:val="000000"/>
          <w:sz w:val="22"/>
          <w:szCs w:val="22"/>
          <w:lang w:eastAsia="ja-JP"/>
        </w:rPr>
        <w:t>July 2006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), </w:t>
      </w:r>
      <w:r w:rsidR="00F825A0" w:rsidRPr="00E25903">
        <w:rPr>
          <w:rFonts w:ascii="Garamond" w:hAnsi="Garamond"/>
          <w:color w:val="000000"/>
          <w:sz w:val="22"/>
          <w:szCs w:val="22"/>
          <w:lang w:eastAsia="ja-JP"/>
        </w:rPr>
        <w:t>Stanford Institute for Theoretical Economics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(</w:t>
      </w:r>
      <w:r w:rsidR="00F825A0" w:rsidRPr="00E25903">
        <w:rPr>
          <w:rFonts w:ascii="Garamond" w:hAnsi="Garamond"/>
          <w:color w:val="000000"/>
          <w:sz w:val="22"/>
          <w:szCs w:val="22"/>
          <w:lang w:eastAsia="ja-JP"/>
        </w:rPr>
        <w:t>July 2006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), </w:t>
      </w:r>
      <w:r w:rsidR="00F825A0" w:rsidRPr="00E25903">
        <w:rPr>
          <w:rFonts w:ascii="Garamond" w:hAnsi="Garamond"/>
          <w:color w:val="000000"/>
          <w:sz w:val="22"/>
          <w:szCs w:val="22"/>
          <w:lang w:eastAsia="ja-JP"/>
        </w:rPr>
        <w:t>Econometric Society North American Meeting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(</w:t>
      </w:r>
      <w:r w:rsidR="00F825A0" w:rsidRPr="00E25903">
        <w:rPr>
          <w:rFonts w:ascii="Garamond" w:hAnsi="Garamond"/>
          <w:color w:val="000000"/>
          <w:sz w:val="22"/>
          <w:szCs w:val="22"/>
          <w:lang w:eastAsia="ja-JP"/>
        </w:rPr>
        <w:t>June 2006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), </w:t>
      </w:r>
      <w:r w:rsidR="00CA43C1" w:rsidRPr="00E25903">
        <w:rPr>
          <w:rFonts w:ascii="Garamond" w:hAnsi="Garamond"/>
          <w:color w:val="000000"/>
          <w:sz w:val="22"/>
          <w:szCs w:val="22"/>
          <w:lang w:eastAsia="ja-JP"/>
        </w:rPr>
        <w:t>University</w:t>
      </w:r>
      <w:r w:rsidR="00760DC0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of Chicago Law School Conference on Medical Malpractice Liability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(</w:t>
      </w:r>
      <w:r w:rsidR="00760DC0" w:rsidRPr="00E25903">
        <w:rPr>
          <w:rFonts w:ascii="Garamond" w:hAnsi="Garamond"/>
          <w:color w:val="000000"/>
          <w:sz w:val="22"/>
          <w:szCs w:val="22"/>
          <w:lang w:eastAsia="ja-JP"/>
        </w:rPr>
        <w:t>May 2006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), </w:t>
      </w:r>
      <w:r w:rsidR="00812E1C" w:rsidRPr="00E25903">
        <w:rPr>
          <w:rFonts w:ascii="Garamond" w:hAnsi="Garamond"/>
          <w:color w:val="000000"/>
          <w:sz w:val="22"/>
          <w:szCs w:val="22"/>
        </w:rPr>
        <w:t>2</w:t>
      </w:r>
      <w:r w:rsidR="00FA5CCC" w:rsidRPr="00E25903">
        <w:rPr>
          <w:rFonts w:ascii="Garamond" w:hAnsi="Garamond"/>
          <w:color w:val="000000"/>
          <w:sz w:val="22"/>
          <w:szCs w:val="22"/>
          <w:vertAlign w:val="superscript"/>
        </w:rPr>
        <w:t>nd</w:t>
      </w:r>
      <w:r w:rsidR="00FA5CCC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39473A" w:rsidRPr="00E25903">
        <w:rPr>
          <w:rFonts w:ascii="Garamond" w:hAnsi="Garamond"/>
          <w:color w:val="000000"/>
          <w:sz w:val="22"/>
          <w:szCs w:val="22"/>
        </w:rPr>
        <w:t>Toulouse-Montreal Conference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September 2005</w:t>
      </w:r>
      <w:r w:rsidR="00812E1C" w:rsidRPr="00E25903">
        <w:rPr>
          <w:rFonts w:ascii="Garamond" w:hAnsi="Garamond"/>
          <w:color w:val="000000"/>
          <w:sz w:val="22"/>
          <w:szCs w:val="22"/>
        </w:rPr>
        <w:t>)</w:t>
      </w:r>
      <w:r w:rsidR="00812E1C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, </w:t>
      </w:r>
      <w:r w:rsidR="006D053E" w:rsidRPr="00E25903">
        <w:rPr>
          <w:rFonts w:ascii="Garamond" w:hAnsi="Garamond"/>
          <w:color w:val="000000"/>
          <w:sz w:val="22"/>
          <w:szCs w:val="22"/>
        </w:rPr>
        <w:t>University of Virginia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September 2005</w:t>
      </w:r>
      <w:r w:rsidR="00812E1C" w:rsidRPr="00E25903">
        <w:rPr>
          <w:rFonts w:ascii="Garamond" w:hAnsi="Garamond"/>
          <w:color w:val="000000"/>
          <w:sz w:val="22"/>
          <w:szCs w:val="22"/>
        </w:rPr>
        <w:t>), E</w:t>
      </w:r>
      <w:r w:rsidR="0039473A" w:rsidRPr="00E25903">
        <w:rPr>
          <w:rFonts w:ascii="Garamond" w:hAnsi="Garamond"/>
          <w:color w:val="000000"/>
          <w:sz w:val="22"/>
          <w:szCs w:val="22"/>
        </w:rPr>
        <w:t>con</w:t>
      </w:r>
      <w:r w:rsidR="000D17C4" w:rsidRPr="00E25903">
        <w:rPr>
          <w:rFonts w:ascii="Garamond" w:hAnsi="Garamond"/>
          <w:color w:val="000000"/>
          <w:sz w:val="22"/>
          <w:szCs w:val="22"/>
        </w:rPr>
        <w:t>ometric Society</w:t>
      </w:r>
      <w:r w:rsidR="00CA43C1" w:rsidRPr="00E25903">
        <w:rPr>
          <w:rFonts w:ascii="Garamond" w:hAnsi="Garamond"/>
          <w:color w:val="000000"/>
          <w:sz w:val="22"/>
          <w:szCs w:val="22"/>
        </w:rPr>
        <w:t>,</w:t>
      </w:r>
      <w:r w:rsidR="000D17C4" w:rsidRPr="00E25903">
        <w:rPr>
          <w:rFonts w:ascii="Garamond" w:hAnsi="Garamond"/>
          <w:color w:val="000000"/>
          <w:sz w:val="22"/>
          <w:szCs w:val="22"/>
        </w:rPr>
        <w:t xml:space="preserve"> World Congress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August 2005</w:t>
      </w:r>
      <w:r w:rsidR="00812E1C" w:rsidRPr="00E25903">
        <w:rPr>
          <w:rFonts w:ascii="Garamond" w:hAnsi="Garamond"/>
          <w:color w:val="000000"/>
          <w:sz w:val="22"/>
          <w:szCs w:val="22"/>
        </w:rPr>
        <w:t>), Society for Economic Dynamics (</w:t>
      </w:r>
      <w:r w:rsidR="000D17C4" w:rsidRPr="00E25903">
        <w:rPr>
          <w:rFonts w:ascii="Garamond" w:hAnsi="Garamond"/>
          <w:color w:val="000000"/>
          <w:sz w:val="22"/>
          <w:szCs w:val="22"/>
        </w:rPr>
        <w:t>June 2005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American Law and</w:t>
      </w:r>
      <w:r w:rsidR="000D17C4" w:rsidRPr="00E25903">
        <w:rPr>
          <w:rFonts w:ascii="Garamond" w:hAnsi="Garamond"/>
          <w:color w:val="000000"/>
          <w:sz w:val="22"/>
          <w:szCs w:val="22"/>
        </w:rPr>
        <w:t xml:space="preserve"> Economics Association Meeting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May 2005</w:t>
      </w:r>
      <w:r w:rsidR="00812E1C" w:rsidRPr="00E25903">
        <w:rPr>
          <w:rFonts w:ascii="Garamond" w:hAnsi="Garamond"/>
          <w:color w:val="000000"/>
          <w:sz w:val="22"/>
          <w:szCs w:val="22"/>
        </w:rPr>
        <w:t>), University of Western Ontario (</w:t>
      </w:r>
      <w:r w:rsidR="000D17C4" w:rsidRPr="00E25903">
        <w:rPr>
          <w:rFonts w:ascii="Garamond" w:hAnsi="Garamond"/>
          <w:color w:val="000000"/>
          <w:sz w:val="22"/>
          <w:szCs w:val="22"/>
        </w:rPr>
        <w:t>February 2005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Cornell University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February 2005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Brown University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(February 2005), </w:t>
      </w:r>
      <w:r w:rsidR="000D17C4" w:rsidRPr="00E25903">
        <w:rPr>
          <w:rFonts w:ascii="Garamond" w:hAnsi="Garamond"/>
          <w:color w:val="000000"/>
          <w:sz w:val="22"/>
          <w:szCs w:val="22"/>
        </w:rPr>
        <w:t>U</w:t>
      </w:r>
      <w:r w:rsidR="00263751" w:rsidRPr="00E25903">
        <w:rPr>
          <w:rFonts w:ascii="Garamond" w:hAnsi="Garamond"/>
          <w:color w:val="000000"/>
          <w:sz w:val="22"/>
          <w:szCs w:val="22"/>
        </w:rPr>
        <w:t>niversity of California, Santa Cruz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January 2005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Northwestern University</w:t>
      </w:r>
      <w:r w:rsidR="000D17C4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39473A" w:rsidRPr="00E25903">
        <w:rPr>
          <w:rFonts w:ascii="Garamond" w:hAnsi="Garamond"/>
          <w:color w:val="000000"/>
          <w:sz w:val="22"/>
          <w:szCs w:val="22"/>
        </w:rPr>
        <w:t>Kellogg</w:t>
      </w:r>
      <w:r w:rsidR="000D17C4" w:rsidRPr="00E25903">
        <w:rPr>
          <w:rFonts w:ascii="Garamond" w:hAnsi="Garamond"/>
          <w:color w:val="000000"/>
          <w:sz w:val="22"/>
          <w:szCs w:val="22"/>
        </w:rPr>
        <w:t xml:space="preserve"> School of Management</w:t>
      </w:r>
      <w:r w:rsidR="0039473A" w:rsidRPr="00E25903">
        <w:rPr>
          <w:rFonts w:ascii="Garamond" w:hAnsi="Garamond"/>
          <w:color w:val="000000"/>
          <w:sz w:val="22"/>
          <w:szCs w:val="22"/>
        </w:rPr>
        <w:t>)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January 2005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University of Pennsylvania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November 2004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University of Tokyo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0D17C4" w:rsidRPr="00E25903">
        <w:rPr>
          <w:rFonts w:ascii="Garamond" w:hAnsi="Garamond"/>
          <w:color w:val="000000"/>
          <w:sz w:val="22"/>
          <w:szCs w:val="22"/>
        </w:rPr>
        <w:t>July</w:t>
      </w:r>
      <w:r w:rsidR="00FA5CCC" w:rsidRPr="00E25903">
        <w:rPr>
          <w:rFonts w:ascii="Garamond" w:hAnsi="Garamond"/>
          <w:color w:val="000000"/>
          <w:sz w:val="22"/>
          <w:szCs w:val="22"/>
        </w:rPr>
        <w:t xml:space="preserve"> 2004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Econometric Society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, </w:t>
      </w:r>
      <w:r w:rsidR="0039473A" w:rsidRPr="00E25903">
        <w:rPr>
          <w:rFonts w:ascii="Garamond" w:hAnsi="Garamond"/>
          <w:color w:val="000000"/>
          <w:sz w:val="22"/>
          <w:szCs w:val="22"/>
        </w:rPr>
        <w:t>Far Eastern Meeting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FA5CCC" w:rsidRPr="00E25903">
        <w:rPr>
          <w:rFonts w:ascii="Garamond" w:hAnsi="Garamond"/>
          <w:color w:val="000000"/>
          <w:sz w:val="22"/>
          <w:szCs w:val="22"/>
        </w:rPr>
        <w:t>June 2004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), </w:t>
      </w:r>
      <w:r w:rsidR="0039473A" w:rsidRPr="00E25903">
        <w:rPr>
          <w:rFonts w:ascii="Garamond" w:hAnsi="Garamond"/>
          <w:color w:val="000000"/>
          <w:sz w:val="22"/>
          <w:szCs w:val="22"/>
        </w:rPr>
        <w:t>International Monetary Fund</w:t>
      </w:r>
      <w:r w:rsidR="00812E1C" w:rsidRPr="00E25903">
        <w:rPr>
          <w:rFonts w:ascii="Garamond" w:hAnsi="Garamond"/>
          <w:color w:val="000000"/>
          <w:sz w:val="22"/>
          <w:szCs w:val="22"/>
        </w:rPr>
        <w:t xml:space="preserve"> (</w:t>
      </w:r>
      <w:r w:rsidR="00FA5CCC" w:rsidRPr="00E25903">
        <w:rPr>
          <w:rFonts w:ascii="Garamond" w:hAnsi="Garamond"/>
          <w:color w:val="000000"/>
          <w:sz w:val="22"/>
          <w:szCs w:val="22"/>
        </w:rPr>
        <w:t>August 2003</w:t>
      </w:r>
      <w:r w:rsidR="00812E1C" w:rsidRPr="00E25903">
        <w:rPr>
          <w:rFonts w:ascii="Garamond" w:hAnsi="Garamond"/>
          <w:color w:val="000000"/>
          <w:sz w:val="22"/>
          <w:szCs w:val="22"/>
        </w:rPr>
        <w:t>)</w:t>
      </w:r>
    </w:p>
    <w:p w:rsidR="0019009D" w:rsidRPr="0019009D" w:rsidRDefault="0019009D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  <w:lang w:eastAsia="ja-JP"/>
        </w:rPr>
      </w:pPr>
    </w:p>
    <w:p w:rsidR="0039473A" w:rsidRPr="00E25903" w:rsidRDefault="0039473A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>TEACHING EXPERIENCE</w:t>
      </w:r>
    </w:p>
    <w:p w:rsidR="00AE4A97" w:rsidRPr="00E25903" w:rsidRDefault="00AE4A97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39473A" w:rsidRPr="00E25903" w:rsidRDefault="0039473A" w:rsidP="00AE4A97">
      <w:pPr>
        <w:autoSpaceDE w:val="0"/>
        <w:autoSpaceDN w:val="0"/>
        <w:adjustRightInd w:val="0"/>
        <w:rPr>
          <w:rFonts w:ascii="Garamond" w:hAnsi="Garamond"/>
          <w:b/>
          <w:color w:val="000000"/>
          <w:sz w:val="22"/>
          <w:szCs w:val="22"/>
        </w:rPr>
      </w:pP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E25903">
            <w:rPr>
              <w:rFonts w:ascii="Garamond" w:hAnsi="Garamond"/>
              <w:b/>
              <w:color w:val="000000"/>
              <w:sz w:val="22"/>
              <w:szCs w:val="22"/>
            </w:rPr>
            <w:t>Kellogg</w:t>
          </w:r>
        </w:smartTag>
        <w:r w:rsidRPr="00E25903">
          <w:rPr>
            <w:rFonts w:ascii="Garamond" w:hAnsi="Garamond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E25903">
            <w:rPr>
              <w:rFonts w:ascii="Garamond" w:hAnsi="Garamond"/>
              <w:b/>
              <w:color w:val="000000"/>
              <w:sz w:val="22"/>
              <w:szCs w:val="22"/>
            </w:rPr>
            <w:t>School</w:t>
          </w:r>
        </w:smartTag>
      </w:smartTag>
      <w:r w:rsidRPr="00E25903">
        <w:rPr>
          <w:rFonts w:ascii="Garamond" w:hAnsi="Garamond"/>
          <w:b/>
          <w:color w:val="000000"/>
          <w:sz w:val="22"/>
          <w:szCs w:val="22"/>
        </w:rPr>
        <w:t xml:space="preserve"> of Management, Northwestern University</w:t>
      </w:r>
    </w:p>
    <w:p w:rsidR="0039473A" w:rsidRPr="00E25903" w:rsidRDefault="0039473A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b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>Busines</w:t>
      </w:r>
      <w:r w:rsidR="00FA5CCC" w:rsidRPr="00E25903">
        <w:rPr>
          <w:rFonts w:ascii="Garamond" w:hAnsi="Garamond"/>
          <w:color w:val="000000"/>
          <w:sz w:val="22"/>
          <w:szCs w:val="22"/>
        </w:rPr>
        <w:t>s Strategy (MBA core course</w:t>
      </w:r>
      <w:r w:rsidR="006D3BC5" w:rsidRPr="00E25903">
        <w:rPr>
          <w:rFonts w:ascii="Garamond" w:hAnsi="Garamond"/>
          <w:color w:val="000000"/>
          <w:sz w:val="22"/>
          <w:szCs w:val="22"/>
          <w:lang w:eastAsia="ja-JP"/>
        </w:rPr>
        <w:t>)</w:t>
      </w:r>
      <w:r w:rsidR="006D3BC5"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="006D3BC5"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="006D3BC5"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="006D3BC5"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proofErr w:type="gramStart"/>
      <w:r w:rsidR="006D3BC5" w:rsidRPr="00E25903">
        <w:rPr>
          <w:rFonts w:ascii="Garamond" w:hAnsi="Garamond"/>
          <w:color w:val="000000"/>
          <w:sz w:val="22"/>
          <w:szCs w:val="22"/>
        </w:rPr>
        <w:t>Winter</w:t>
      </w:r>
      <w:proofErr w:type="gramEnd"/>
      <w:r w:rsidRPr="00E25903">
        <w:rPr>
          <w:rFonts w:ascii="Garamond" w:hAnsi="Garamond"/>
          <w:color w:val="000000"/>
          <w:sz w:val="22"/>
          <w:szCs w:val="22"/>
        </w:rPr>
        <w:t xml:space="preserve"> 2006</w:t>
      </w:r>
      <w:r w:rsidR="006D3BC5"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AE4A97" w:rsidRPr="00E25903">
        <w:rPr>
          <w:rFonts w:ascii="Garamond" w:hAnsi="Garamond"/>
          <w:color w:val="000000"/>
          <w:sz w:val="22"/>
          <w:szCs w:val="22"/>
        </w:rPr>
        <w:t>–</w:t>
      </w:r>
      <w:r w:rsidR="006D3BC5" w:rsidRPr="00E25903">
        <w:rPr>
          <w:rFonts w:ascii="Garamond" w:hAnsi="Garamond"/>
          <w:color w:val="000000"/>
          <w:sz w:val="22"/>
          <w:szCs w:val="22"/>
        </w:rPr>
        <w:t xml:space="preserve"> Present</w:t>
      </w:r>
    </w:p>
    <w:p w:rsidR="00D35ABA" w:rsidRPr="00E25903" w:rsidRDefault="00D35ABA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  <w:t>Advanced Applied Microeconomics (Ph.D.)</w:t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proofErr w:type="gramStart"/>
      <w:r w:rsidRPr="00E25903">
        <w:rPr>
          <w:rFonts w:ascii="Garamond" w:hAnsi="Garamond"/>
          <w:color w:val="000000"/>
          <w:sz w:val="22"/>
          <w:szCs w:val="22"/>
          <w:lang w:eastAsia="ja-JP"/>
        </w:rPr>
        <w:t>Winter</w:t>
      </w:r>
      <w:proofErr w:type="gramEnd"/>
      <w:r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2012</w:t>
      </w:r>
      <w:r w:rsidR="00377300" w:rsidRPr="00E25903">
        <w:rPr>
          <w:rFonts w:ascii="Garamond" w:hAnsi="Garamond"/>
          <w:color w:val="000000"/>
          <w:sz w:val="22"/>
          <w:szCs w:val="22"/>
          <w:lang w:eastAsia="ja-JP"/>
        </w:rPr>
        <w:t>, 2013</w:t>
      </w:r>
    </w:p>
    <w:p w:rsidR="00D35ABA" w:rsidRPr="00E25903" w:rsidRDefault="00D35ABA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  <w:t>Empirical Issues in Strategy (Ph.D., Coordinator)</w:t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Pr="00E25903">
        <w:rPr>
          <w:rFonts w:ascii="Garamond" w:hAnsi="Garamond"/>
          <w:color w:val="000000"/>
          <w:sz w:val="22"/>
          <w:szCs w:val="22"/>
          <w:lang w:eastAsia="ja-JP"/>
        </w:rPr>
        <w:tab/>
      </w:r>
      <w:r w:rsidR="00F36ACA">
        <w:rPr>
          <w:rFonts w:ascii="Garamond" w:hAnsi="Garamond"/>
          <w:color w:val="000000"/>
          <w:sz w:val="22"/>
          <w:szCs w:val="22"/>
          <w:lang w:eastAsia="ja-JP"/>
        </w:rPr>
        <w:tab/>
      </w:r>
      <w:proofErr w:type="gramStart"/>
      <w:r w:rsidRPr="00E25903">
        <w:rPr>
          <w:rFonts w:ascii="Garamond" w:hAnsi="Garamond"/>
          <w:color w:val="000000"/>
          <w:sz w:val="22"/>
          <w:szCs w:val="22"/>
          <w:lang w:eastAsia="ja-JP"/>
        </w:rPr>
        <w:t>Winter</w:t>
      </w:r>
      <w:proofErr w:type="gramEnd"/>
      <w:r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2011</w:t>
      </w:r>
      <w:r w:rsidR="009B4319" w:rsidRPr="00E25903">
        <w:rPr>
          <w:rFonts w:ascii="Garamond" w:hAnsi="Garamond"/>
          <w:color w:val="000000"/>
          <w:sz w:val="22"/>
          <w:szCs w:val="22"/>
          <w:lang w:eastAsia="ja-JP"/>
        </w:rPr>
        <w:t>, 2012</w:t>
      </w:r>
    </w:p>
    <w:p w:rsidR="00AE4A97" w:rsidRPr="00E25903" w:rsidRDefault="00AE4A97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</w:rPr>
      </w:pPr>
    </w:p>
    <w:p w:rsidR="0039473A" w:rsidRPr="00E25903" w:rsidRDefault="0039473A" w:rsidP="00AE4A97">
      <w:pPr>
        <w:autoSpaceDE w:val="0"/>
        <w:autoSpaceDN w:val="0"/>
        <w:adjustRightInd w:val="0"/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E25903">
        <w:rPr>
          <w:rFonts w:ascii="Garamond" w:hAnsi="Garamond"/>
          <w:b/>
          <w:color w:val="000000"/>
          <w:sz w:val="22"/>
          <w:szCs w:val="22"/>
        </w:rPr>
        <w:t xml:space="preserve">Department of Economics, </w:t>
      </w:r>
      <w:smartTag w:uri="urn:schemas-microsoft-com:office:smarttags" w:element="place">
        <w:smartTag w:uri="urn:schemas-microsoft-com:office:smarttags" w:element="PlaceType">
          <w:r w:rsidRPr="00E25903">
            <w:rPr>
              <w:rFonts w:ascii="Garamond" w:hAnsi="Garamond"/>
              <w:b/>
              <w:color w:val="000000"/>
              <w:sz w:val="22"/>
              <w:szCs w:val="22"/>
            </w:rPr>
            <w:t>University</w:t>
          </w:r>
        </w:smartTag>
        <w:r w:rsidRPr="00E25903">
          <w:rPr>
            <w:rFonts w:ascii="Garamond" w:hAnsi="Garamond"/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E25903">
            <w:rPr>
              <w:rFonts w:ascii="Garamond" w:hAnsi="Garamond"/>
              <w:b/>
              <w:color w:val="000000"/>
              <w:sz w:val="22"/>
              <w:szCs w:val="22"/>
            </w:rPr>
            <w:t>Pennsylvania</w:t>
          </w:r>
        </w:smartTag>
      </w:smartTag>
    </w:p>
    <w:p w:rsidR="0039473A" w:rsidRPr="00E25903" w:rsidRDefault="0039473A" w:rsidP="00AE4A97">
      <w:pPr>
        <w:autoSpaceDE w:val="0"/>
        <w:autoSpaceDN w:val="0"/>
        <w:adjustRightInd w:val="0"/>
        <w:ind w:left="720"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>Recitation Instructor, Microeconomic</w:t>
      </w:r>
      <w:r w:rsidR="00FA5CCC" w:rsidRPr="00E25903">
        <w:rPr>
          <w:rFonts w:ascii="Garamond" w:hAnsi="Garamond"/>
          <w:color w:val="000000"/>
          <w:sz w:val="22"/>
          <w:szCs w:val="22"/>
        </w:rPr>
        <w:t>s Principle</w:t>
      </w:r>
      <w:r w:rsidR="00FA5CCC" w:rsidRPr="00E25903">
        <w:rPr>
          <w:rFonts w:ascii="Garamond" w:hAnsi="Garamond"/>
          <w:color w:val="000000"/>
          <w:sz w:val="22"/>
          <w:szCs w:val="22"/>
        </w:rPr>
        <w:tab/>
      </w:r>
      <w:r w:rsidR="00FA5CCC" w:rsidRPr="00E25903">
        <w:rPr>
          <w:rFonts w:ascii="Garamond" w:hAnsi="Garamond"/>
          <w:color w:val="000000"/>
          <w:sz w:val="22"/>
          <w:szCs w:val="22"/>
        </w:rPr>
        <w:tab/>
      </w:r>
      <w:r w:rsidR="00B63EE0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 xml:space="preserve">Fall 2002 - Fall 2004 </w:t>
      </w:r>
    </w:p>
    <w:p w:rsidR="0039473A" w:rsidRPr="00E25903" w:rsidRDefault="0039473A" w:rsidP="00AE4A97">
      <w:pPr>
        <w:autoSpaceDE w:val="0"/>
        <w:autoSpaceDN w:val="0"/>
        <w:adjustRightInd w:val="0"/>
        <w:ind w:left="720"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Teaching Assistant, Labor </w:t>
      </w:r>
      <w:r w:rsidR="00FA5CCC" w:rsidRPr="00E25903">
        <w:rPr>
          <w:rFonts w:ascii="Garamond" w:hAnsi="Garamond"/>
          <w:color w:val="000000"/>
          <w:sz w:val="22"/>
          <w:szCs w:val="22"/>
        </w:rPr>
        <w:t>and Intermediate Macro</w:t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="00E3711C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 xml:space="preserve">Spring 2005 </w:t>
      </w:r>
    </w:p>
    <w:p w:rsidR="0019009D" w:rsidRPr="00E25903" w:rsidRDefault="0019009D" w:rsidP="0019009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</w:p>
    <w:p w:rsidR="0019009D" w:rsidRDefault="0019009D" w:rsidP="0019009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  <w:lang w:eastAsia="ja-JP"/>
        </w:rPr>
      </w:pPr>
      <w:r>
        <w:rPr>
          <w:rFonts w:ascii="Garamond" w:hAnsi="Garamond" w:hint="eastAsia"/>
          <w:color w:val="000000"/>
          <w:sz w:val="22"/>
          <w:szCs w:val="22"/>
          <w:u w:val="single"/>
          <w:lang w:eastAsia="ja-JP"/>
        </w:rPr>
        <w:t>ADVISING</w:t>
      </w:r>
    </w:p>
    <w:p w:rsidR="0019009D" w:rsidRPr="0019009D" w:rsidRDefault="0019009D" w:rsidP="0019009D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  <w:lang w:eastAsia="ja-JP"/>
        </w:rPr>
      </w:pPr>
    </w:p>
    <w:p w:rsidR="0019009D" w:rsidRDefault="0019009D" w:rsidP="0019009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  <w:r w:rsidRPr="0019009D">
        <w:rPr>
          <w:rFonts w:ascii="Garamond" w:hAnsi="Garamond"/>
          <w:color w:val="000000"/>
          <w:sz w:val="22"/>
          <w:szCs w:val="22"/>
          <w:lang w:eastAsia="ja-JP"/>
        </w:rPr>
        <w:tab/>
      </w:r>
      <w:r w:rsidR="00EE7097">
        <w:rPr>
          <w:rFonts w:ascii="Garamond" w:hAnsi="Garamond" w:hint="eastAsia"/>
          <w:color w:val="000000"/>
          <w:sz w:val="22"/>
          <w:szCs w:val="22"/>
          <w:lang w:eastAsia="ja-JP"/>
        </w:rPr>
        <w:t>Kei Kawai</w:t>
      </w:r>
      <w:r w:rsidR="00EE7097">
        <w:rPr>
          <w:rFonts w:ascii="Garamond" w:hAnsi="Garamond"/>
          <w:color w:val="000000"/>
          <w:sz w:val="22"/>
          <w:szCs w:val="22"/>
          <w:lang w:eastAsia="ja-JP"/>
        </w:rPr>
        <w:tab/>
      </w:r>
      <w:r>
        <w:rPr>
          <w:rFonts w:ascii="Garamond" w:hAnsi="Garamond" w:hint="eastAsia"/>
          <w:color w:val="000000"/>
          <w:sz w:val="22"/>
          <w:szCs w:val="22"/>
          <w:lang w:eastAsia="ja-JP"/>
        </w:rPr>
        <w:t xml:space="preserve">(2011, Initial Placement: </w:t>
      </w:r>
      <w:r w:rsidR="00EE7097">
        <w:rPr>
          <w:rFonts w:ascii="Garamond" w:hAnsi="Garamond"/>
          <w:color w:val="000000"/>
          <w:sz w:val="22"/>
          <w:szCs w:val="22"/>
          <w:lang w:eastAsia="ja-JP"/>
        </w:rPr>
        <w:t xml:space="preserve">Assistant Professor, </w:t>
      </w:r>
      <w:r>
        <w:rPr>
          <w:rFonts w:ascii="Garamond" w:hAnsi="Garamond" w:hint="eastAsia"/>
          <w:color w:val="000000"/>
          <w:sz w:val="22"/>
          <w:szCs w:val="22"/>
          <w:lang w:eastAsia="ja-JP"/>
        </w:rPr>
        <w:t>NYU Stern)</w:t>
      </w:r>
    </w:p>
    <w:p w:rsidR="0019009D" w:rsidRDefault="00EE7097" w:rsidP="0019009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  <w:r>
        <w:rPr>
          <w:rFonts w:ascii="Garamond" w:hAnsi="Garamond" w:hint="eastAsia"/>
          <w:color w:val="000000"/>
          <w:sz w:val="22"/>
          <w:szCs w:val="22"/>
          <w:lang w:eastAsia="ja-JP"/>
        </w:rPr>
        <w:tab/>
        <w:t xml:space="preserve">Kosuke Uetake </w:t>
      </w:r>
      <w:r>
        <w:rPr>
          <w:rFonts w:ascii="Garamond" w:hAnsi="Garamond"/>
          <w:color w:val="000000"/>
          <w:sz w:val="22"/>
          <w:szCs w:val="22"/>
          <w:lang w:eastAsia="ja-JP"/>
        </w:rPr>
        <w:tab/>
      </w:r>
      <w:r>
        <w:rPr>
          <w:rFonts w:ascii="Garamond" w:hAnsi="Garamond" w:hint="eastAsia"/>
          <w:color w:val="000000"/>
          <w:sz w:val="22"/>
          <w:szCs w:val="22"/>
          <w:lang w:eastAsia="ja-JP"/>
        </w:rPr>
        <w:t xml:space="preserve">(2013, </w:t>
      </w:r>
      <w:r>
        <w:rPr>
          <w:rFonts w:ascii="Garamond" w:hAnsi="Garamond"/>
          <w:color w:val="000000"/>
          <w:sz w:val="22"/>
          <w:szCs w:val="22"/>
          <w:lang w:eastAsia="ja-JP"/>
        </w:rPr>
        <w:t>Initial Placement: Assistant Professor, Yale SOM</w:t>
      </w:r>
      <w:r w:rsidR="0019009D">
        <w:rPr>
          <w:rFonts w:ascii="Garamond" w:hAnsi="Garamond" w:hint="eastAsia"/>
          <w:color w:val="000000"/>
          <w:sz w:val="22"/>
          <w:szCs w:val="22"/>
          <w:lang w:eastAsia="ja-JP"/>
        </w:rPr>
        <w:t>)</w:t>
      </w:r>
    </w:p>
    <w:p w:rsidR="0019009D" w:rsidRPr="0019009D" w:rsidRDefault="0019009D" w:rsidP="0019009D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eastAsia="ja-JP"/>
        </w:rPr>
      </w:pPr>
    </w:p>
    <w:p w:rsidR="00205543" w:rsidRPr="00E25903" w:rsidRDefault="009643F2" w:rsidP="00AE4A97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u w:val="single"/>
        </w:rPr>
      </w:pPr>
      <w:r w:rsidRPr="00E25903">
        <w:rPr>
          <w:rFonts w:ascii="Garamond" w:hAnsi="Garamond"/>
          <w:color w:val="000000"/>
          <w:sz w:val="22"/>
          <w:szCs w:val="22"/>
          <w:u w:val="single"/>
        </w:rPr>
        <w:t>NON-ACADEMIC POSITIONS</w:t>
      </w:r>
      <w:r w:rsidR="00205543" w:rsidRPr="00E25903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</w:p>
    <w:p w:rsidR="00AE4A97" w:rsidRPr="00E25903" w:rsidRDefault="00AE4A97" w:rsidP="00AE4A97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  <w:u w:val="single"/>
        </w:rPr>
      </w:pPr>
    </w:p>
    <w:p w:rsidR="00205543" w:rsidRPr="00E25903" w:rsidRDefault="00205543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Summer Intern, </w:t>
      </w:r>
      <w:r w:rsidRPr="00E25903">
        <w:rPr>
          <w:rFonts w:ascii="Garamond" w:hAnsi="Garamond"/>
          <w:b/>
          <w:color w:val="000000"/>
          <w:sz w:val="22"/>
          <w:szCs w:val="22"/>
        </w:rPr>
        <w:t>International Monetary Fund</w:t>
      </w:r>
      <w:r w:rsidR="00CF04EE" w:rsidRPr="00E25903">
        <w:rPr>
          <w:rFonts w:ascii="Garamond" w:hAnsi="Garamond"/>
          <w:color w:val="000000"/>
          <w:sz w:val="22"/>
          <w:szCs w:val="22"/>
        </w:rPr>
        <w:tab/>
      </w:r>
      <w:r w:rsidR="00CF04EE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B63EE0" w:rsidRPr="00E25903">
        <w:rPr>
          <w:rFonts w:ascii="Garamond" w:hAnsi="Garamond"/>
          <w:color w:val="000000"/>
          <w:sz w:val="22"/>
          <w:szCs w:val="22"/>
        </w:rPr>
        <w:tab/>
      </w:r>
      <w:r w:rsidR="00B63EE0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 xml:space="preserve">Summer 2003 </w:t>
      </w:r>
    </w:p>
    <w:p w:rsidR="00205543" w:rsidRPr="00E25903" w:rsidRDefault="00205543" w:rsidP="00AE4A97">
      <w:pPr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>Summ</w:t>
      </w:r>
      <w:r w:rsidR="003D55E6" w:rsidRPr="00E25903">
        <w:rPr>
          <w:rFonts w:ascii="Garamond" w:hAnsi="Garamond"/>
          <w:color w:val="000000"/>
          <w:sz w:val="22"/>
          <w:szCs w:val="22"/>
        </w:rPr>
        <w:t>er Associate</w:t>
      </w:r>
      <w:r w:rsidRPr="00E25903">
        <w:rPr>
          <w:rFonts w:ascii="Garamond" w:hAnsi="Garamond"/>
          <w:color w:val="000000"/>
          <w:sz w:val="22"/>
          <w:szCs w:val="22"/>
        </w:rPr>
        <w:t xml:space="preserve">, </w:t>
      </w:r>
      <w:r w:rsidRPr="00E25903">
        <w:rPr>
          <w:rFonts w:ascii="Garamond" w:hAnsi="Garamond"/>
          <w:b/>
          <w:color w:val="000000"/>
          <w:sz w:val="22"/>
          <w:szCs w:val="22"/>
        </w:rPr>
        <w:t>Goldman Sachs and Co.</w:t>
      </w:r>
      <w:r w:rsidRPr="00E25903">
        <w:rPr>
          <w:rFonts w:ascii="Garamond" w:hAnsi="Garamond"/>
          <w:color w:val="000000"/>
          <w:sz w:val="22"/>
          <w:szCs w:val="22"/>
        </w:rPr>
        <w:t xml:space="preserve"> </w:t>
      </w:r>
      <w:r w:rsidR="00427F95" w:rsidRPr="00E25903">
        <w:rPr>
          <w:rFonts w:ascii="Garamond" w:hAnsi="Garamond"/>
          <w:color w:val="000000"/>
          <w:sz w:val="22"/>
          <w:szCs w:val="22"/>
        </w:rPr>
        <w:tab/>
      </w:r>
      <w:r w:rsidR="00427F95" w:rsidRPr="00E25903">
        <w:rPr>
          <w:rFonts w:ascii="Garamond" w:hAnsi="Garamond"/>
          <w:color w:val="000000"/>
          <w:sz w:val="22"/>
          <w:szCs w:val="22"/>
        </w:rPr>
        <w:tab/>
      </w:r>
      <w:r w:rsidR="00427F95" w:rsidRPr="00E25903">
        <w:rPr>
          <w:rFonts w:ascii="Garamond" w:hAnsi="Garamond"/>
          <w:color w:val="000000"/>
          <w:sz w:val="22"/>
          <w:szCs w:val="22"/>
        </w:rPr>
        <w:tab/>
      </w:r>
      <w:r w:rsidR="00427F95" w:rsidRPr="00E25903">
        <w:rPr>
          <w:rFonts w:ascii="Garamond" w:hAnsi="Garamond"/>
          <w:color w:val="000000"/>
          <w:sz w:val="22"/>
          <w:szCs w:val="22"/>
        </w:rPr>
        <w:tab/>
      </w:r>
      <w:r w:rsidRPr="00E25903">
        <w:rPr>
          <w:rFonts w:ascii="Garamond" w:hAnsi="Garamond"/>
          <w:color w:val="000000"/>
          <w:sz w:val="22"/>
          <w:szCs w:val="22"/>
        </w:rPr>
        <w:t xml:space="preserve">Summer 2001 </w:t>
      </w:r>
    </w:p>
    <w:p w:rsidR="00427F95" w:rsidRPr="00E25903" w:rsidRDefault="00205543" w:rsidP="00996160">
      <w:pPr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2"/>
          <w:lang w:eastAsia="ja-JP"/>
        </w:rPr>
      </w:pPr>
      <w:r w:rsidRPr="00E25903">
        <w:rPr>
          <w:rFonts w:ascii="Garamond" w:hAnsi="Garamond"/>
          <w:color w:val="000000"/>
          <w:sz w:val="22"/>
          <w:szCs w:val="22"/>
        </w:rPr>
        <w:t xml:space="preserve">Country Officer (Indonesia/Malaysia), </w:t>
      </w:r>
      <w:r w:rsidRPr="00E25903">
        <w:rPr>
          <w:rFonts w:ascii="Garamond" w:hAnsi="Garamond"/>
          <w:b/>
          <w:color w:val="000000"/>
          <w:sz w:val="22"/>
          <w:szCs w:val="22"/>
        </w:rPr>
        <w:t>Japan Ban</w:t>
      </w:r>
      <w:r w:rsidR="00996160" w:rsidRPr="00E25903">
        <w:rPr>
          <w:rFonts w:ascii="Garamond" w:hAnsi="Garamond"/>
          <w:b/>
          <w:color w:val="000000"/>
          <w:sz w:val="22"/>
          <w:szCs w:val="22"/>
        </w:rPr>
        <w:t>k for International Cooperation</w:t>
      </w:r>
      <w:r w:rsidR="00996160" w:rsidRPr="00E25903">
        <w:rPr>
          <w:rFonts w:ascii="Garamond" w:hAnsi="Garamond"/>
          <w:b/>
          <w:color w:val="000000"/>
          <w:sz w:val="22"/>
          <w:szCs w:val="22"/>
          <w:lang w:eastAsia="ja-JP"/>
        </w:rPr>
        <w:t>/Overseas Economic Cooperation Fund</w:t>
      </w:r>
      <w:r w:rsidR="00996160" w:rsidRPr="00E25903">
        <w:rPr>
          <w:rFonts w:ascii="Garamond" w:hAnsi="Garamond"/>
          <w:color w:val="000000"/>
          <w:sz w:val="22"/>
          <w:szCs w:val="22"/>
          <w:lang w:eastAsia="ja-JP"/>
        </w:rPr>
        <w:t xml:space="preserve"> (Currently, Japan International Cooperation Agency)</w:t>
      </w:r>
    </w:p>
    <w:p w:rsidR="00EE7097" w:rsidRPr="00901CE8" w:rsidRDefault="00205543" w:rsidP="00901CE8">
      <w:pPr>
        <w:autoSpaceDE w:val="0"/>
        <w:autoSpaceDN w:val="0"/>
        <w:adjustRightInd w:val="0"/>
        <w:ind w:left="6480" w:firstLine="720"/>
        <w:rPr>
          <w:rFonts w:ascii="Garamond" w:hAnsi="Garamond"/>
          <w:color w:val="000000"/>
          <w:sz w:val="22"/>
          <w:szCs w:val="22"/>
        </w:rPr>
      </w:pPr>
      <w:r w:rsidRPr="00E25903">
        <w:rPr>
          <w:rFonts w:ascii="Garamond" w:hAnsi="Garamond"/>
          <w:color w:val="000000"/>
          <w:sz w:val="22"/>
          <w:szCs w:val="22"/>
        </w:rPr>
        <w:t>April 1998-June 2000</w:t>
      </w:r>
    </w:p>
    <w:p w:rsidR="00EE7097" w:rsidRPr="00E25903" w:rsidRDefault="00EE7097" w:rsidP="00EE7097">
      <w:pPr>
        <w:rPr>
          <w:rFonts w:ascii="Garamond" w:hAnsi="Garamond" w:cs="ELAJHD+TimesNewRoman,Bold"/>
          <w:color w:val="000000"/>
          <w:sz w:val="22"/>
          <w:szCs w:val="22"/>
          <w:u w:val="single"/>
        </w:rPr>
      </w:pPr>
      <w:r>
        <w:rPr>
          <w:rFonts w:ascii="Garamond" w:hAnsi="Garamond" w:cs="ELAJHD+TimesNewRoman,Bold"/>
          <w:color w:val="000000"/>
          <w:sz w:val="22"/>
          <w:szCs w:val="22"/>
          <w:u w:val="single"/>
        </w:rPr>
        <w:t>OUTSIDE ACTIVITIES</w:t>
      </w:r>
    </w:p>
    <w:p w:rsidR="00EE7097" w:rsidRPr="00E25903" w:rsidRDefault="00EE7097" w:rsidP="00EE7097">
      <w:pPr>
        <w:rPr>
          <w:rFonts w:ascii="Garamond" w:hAnsi="Garamond" w:cs="ELAJHD+TimesNewRoman,Bold"/>
          <w:color w:val="000000"/>
          <w:sz w:val="8"/>
          <w:szCs w:val="8"/>
          <w:u w:val="single"/>
        </w:rPr>
      </w:pPr>
    </w:p>
    <w:p w:rsidR="00EE7097" w:rsidRPr="00EE7097" w:rsidRDefault="00EE7097" w:rsidP="00EE7097">
      <w:pPr>
        <w:ind w:firstLine="720"/>
        <w:rPr>
          <w:rFonts w:ascii="Garamond" w:hAnsi="Garamond" w:cs="ELAJKG+TimesNewRoman"/>
          <w:color w:val="000000"/>
          <w:sz w:val="22"/>
          <w:szCs w:val="22"/>
          <w:lang w:eastAsia="ja-JP"/>
        </w:rPr>
      </w:pPr>
      <w:r>
        <w:rPr>
          <w:rFonts w:ascii="Garamond" w:hAnsi="Garamond" w:cs="ELAJKG+TimesNewRoman"/>
          <w:color w:val="000000"/>
          <w:sz w:val="22"/>
          <w:szCs w:val="22"/>
        </w:rPr>
        <w:t>None</w:t>
      </w:r>
    </w:p>
    <w:p w:rsidR="00EE7097" w:rsidRPr="00E25903" w:rsidRDefault="00EE7097" w:rsidP="00AE4A97">
      <w:pPr>
        <w:autoSpaceDE w:val="0"/>
        <w:autoSpaceDN w:val="0"/>
        <w:adjustRightInd w:val="0"/>
        <w:ind w:left="6480" w:firstLine="720"/>
        <w:rPr>
          <w:rFonts w:ascii="Garamond" w:hAnsi="Garamond"/>
          <w:color w:val="000000"/>
          <w:sz w:val="22"/>
          <w:szCs w:val="22"/>
        </w:rPr>
      </w:pPr>
    </w:p>
    <w:p w:rsidR="00CF04EE" w:rsidRPr="00E25903" w:rsidRDefault="00263751" w:rsidP="00AE4A97">
      <w:pPr>
        <w:rPr>
          <w:rFonts w:ascii="Garamond" w:hAnsi="Garamond" w:cs="ELAJHD+TimesNewRoman,Bold"/>
          <w:color w:val="000000"/>
          <w:sz w:val="22"/>
          <w:szCs w:val="22"/>
          <w:u w:val="single"/>
        </w:rPr>
      </w:pPr>
      <w:r w:rsidRPr="00E25903">
        <w:rPr>
          <w:rFonts w:ascii="Garamond" w:hAnsi="Garamond" w:cs="ELAJHD+TimesNewRoman,Bold"/>
          <w:color w:val="000000"/>
          <w:sz w:val="22"/>
          <w:szCs w:val="22"/>
          <w:u w:val="single"/>
        </w:rPr>
        <w:t>PROGRAMMING</w:t>
      </w:r>
    </w:p>
    <w:p w:rsidR="00AE4A97" w:rsidRPr="00E25903" w:rsidRDefault="00AE4A97" w:rsidP="00AE4A97">
      <w:pPr>
        <w:rPr>
          <w:rFonts w:ascii="Garamond" w:hAnsi="Garamond" w:cs="ELAJHD+TimesNewRoman,Bold"/>
          <w:color w:val="000000"/>
          <w:sz w:val="8"/>
          <w:szCs w:val="8"/>
          <w:u w:val="single"/>
        </w:rPr>
      </w:pPr>
    </w:p>
    <w:p w:rsidR="00D85564" w:rsidRPr="00E25903" w:rsidRDefault="00263751" w:rsidP="00D85564">
      <w:pPr>
        <w:ind w:firstLine="720"/>
        <w:rPr>
          <w:rFonts w:ascii="Garamond" w:hAnsi="Garamond" w:cs="ELAJKG+TimesNewRoman"/>
          <w:color w:val="000000"/>
          <w:sz w:val="22"/>
          <w:szCs w:val="22"/>
          <w:lang w:eastAsia="ja-JP"/>
        </w:rPr>
      </w:pPr>
      <w:r w:rsidRPr="00E25903">
        <w:rPr>
          <w:rFonts w:ascii="Garamond" w:hAnsi="Garamond" w:cs="ELAJKG+TimesNewRoman"/>
          <w:color w:val="000000"/>
          <w:sz w:val="22"/>
          <w:szCs w:val="22"/>
        </w:rPr>
        <w:t>FORTRAN 90, MATLAB, STATA</w:t>
      </w:r>
      <w:r w:rsidR="00D85564" w:rsidRPr="00E25903">
        <w:rPr>
          <w:rFonts w:ascii="Garamond" w:hAnsi="Garamond" w:cs="ELAJKG+TimesNewRoman"/>
          <w:color w:val="000000"/>
          <w:sz w:val="22"/>
          <w:szCs w:val="22"/>
          <w:lang w:eastAsia="ja-JP"/>
        </w:rPr>
        <w:t xml:space="preserve"> </w:t>
      </w:r>
    </w:p>
    <w:sectPr w:rsidR="00D85564" w:rsidRPr="00E25903" w:rsidSect="00812E1C">
      <w:type w:val="continuous"/>
      <w:pgSz w:w="12240" w:h="15840"/>
      <w:pgMar w:top="126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AJH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Thin">
    <w:altName w:val="Times New Roman"/>
    <w:panose1 w:val="00000000000000000000"/>
    <w:charset w:val="00"/>
    <w:family w:val="roman"/>
    <w:notTrueType/>
    <w:pitch w:val="default"/>
  </w:font>
  <w:font w:name="ELAJK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43"/>
    <w:rsid w:val="0006769B"/>
    <w:rsid w:val="000849FE"/>
    <w:rsid w:val="000B32A3"/>
    <w:rsid w:val="000D17C4"/>
    <w:rsid w:val="00112F5B"/>
    <w:rsid w:val="001232CA"/>
    <w:rsid w:val="00130025"/>
    <w:rsid w:val="00155E09"/>
    <w:rsid w:val="0019009D"/>
    <w:rsid w:val="001D0272"/>
    <w:rsid w:val="001F4A3F"/>
    <w:rsid w:val="00205543"/>
    <w:rsid w:val="00263751"/>
    <w:rsid w:val="002647EC"/>
    <w:rsid w:val="00273157"/>
    <w:rsid w:val="002A6307"/>
    <w:rsid w:val="002B5887"/>
    <w:rsid w:val="002C668F"/>
    <w:rsid w:val="002E0460"/>
    <w:rsid w:val="002E1001"/>
    <w:rsid w:val="003030B7"/>
    <w:rsid w:val="00310848"/>
    <w:rsid w:val="00320088"/>
    <w:rsid w:val="00323836"/>
    <w:rsid w:val="00343251"/>
    <w:rsid w:val="00345E91"/>
    <w:rsid w:val="00377300"/>
    <w:rsid w:val="0039473A"/>
    <w:rsid w:val="003A369F"/>
    <w:rsid w:val="003C08E6"/>
    <w:rsid w:val="003D0B1F"/>
    <w:rsid w:val="003D55E6"/>
    <w:rsid w:val="003E4D6D"/>
    <w:rsid w:val="00400C30"/>
    <w:rsid w:val="004016BF"/>
    <w:rsid w:val="004143DB"/>
    <w:rsid w:val="00427F95"/>
    <w:rsid w:val="00451788"/>
    <w:rsid w:val="004A2F90"/>
    <w:rsid w:val="004C2E1E"/>
    <w:rsid w:val="004D17C8"/>
    <w:rsid w:val="004D44C4"/>
    <w:rsid w:val="004F17D4"/>
    <w:rsid w:val="004F524A"/>
    <w:rsid w:val="0051602C"/>
    <w:rsid w:val="0052308C"/>
    <w:rsid w:val="00531D8F"/>
    <w:rsid w:val="005331A7"/>
    <w:rsid w:val="00544277"/>
    <w:rsid w:val="005447CC"/>
    <w:rsid w:val="005462D8"/>
    <w:rsid w:val="00566122"/>
    <w:rsid w:val="00573D49"/>
    <w:rsid w:val="00574A97"/>
    <w:rsid w:val="00591C68"/>
    <w:rsid w:val="005A43C7"/>
    <w:rsid w:val="005C3D37"/>
    <w:rsid w:val="00653972"/>
    <w:rsid w:val="006623D7"/>
    <w:rsid w:val="00666BFC"/>
    <w:rsid w:val="006B46F3"/>
    <w:rsid w:val="006D053E"/>
    <w:rsid w:val="006D3BC5"/>
    <w:rsid w:val="0071313A"/>
    <w:rsid w:val="00730F17"/>
    <w:rsid w:val="00752901"/>
    <w:rsid w:val="00753D5F"/>
    <w:rsid w:val="00754AF1"/>
    <w:rsid w:val="00760DC0"/>
    <w:rsid w:val="007905C1"/>
    <w:rsid w:val="007A4298"/>
    <w:rsid w:val="007A4C67"/>
    <w:rsid w:val="00812E1C"/>
    <w:rsid w:val="00817014"/>
    <w:rsid w:val="008D0657"/>
    <w:rsid w:val="009000B0"/>
    <w:rsid w:val="00901CE8"/>
    <w:rsid w:val="00932058"/>
    <w:rsid w:val="0093536F"/>
    <w:rsid w:val="0094363E"/>
    <w:rsid w:val="009561FD"/>
    <w:rsid w:val="009643F2"/>
    <w:rsid w:val="00985F20"/>
    <w:rsid w:val="00993AB9"/>
    <w:rsid w:val="00996160"/>
    <w:rsid w:val="009B4319"/>
    <w:rsid w:val="009B56FC"/>
    <w:rsid w:val="009C3FC7"/>
    <w:rsid w:val="009D379B"/>
    <w:rsid w:val="009E4BD4"/>
    <w:rsid w:val="009F4B5E"/>
    <w:rsid w:val="009F6FD8"/>
    <w:rsid w:val="00A03A57"/>
    <w:rsid w:val="00A0571B"/>
    <w:rsid w:val="00A26ED1"/>
    <w:rsid w:val="00A70FF8"/>
    <w:rsid w:val="00A74672"/>
    <w:rsid w:val="00A86E83"/>
    <w:rsid w:val="00A91988"/>
    <w:rsid w:val="00A94D6F"/>
    <w:rsid w:val="00AC34F6"/>
    <w:rsid w:val="00AC7E07"/>
    <w:rsid w:val="00AD22BE"/>
    <w:rsid w:val="00AE4A97"/>
    <w:rsid w:val="00B02361"/>
    <w:rsid w:val="00B52366"/>
    <w:rsid w:val="00B63EE0"/>
    <w:rsid w:val="00B6673B"/>
    <w:rsid w:val="00B735BD"/>
    <w:rsid w:val="00B96171"/>
    <w:rsid w:val="00BB03FB"/>
    <w:rsid w:val="00BC2C7E"/>
    <w:rsid w:val="00BC448B"/>
    <w:rsid w:val="00BE0EDA"/>
    <w:rsid w:val="00C109C6"/>
    <w:rsid w:val="00C12A82"/>
    <w:rsid w:val="00C30758"/>
    <w:rsid w:val="00C346C7"/>
    <w:rsid w:val="00C371B4"/>
    <w:rsid w:val="00C54DEA"/>
    <w:rsid w:val="00C55F8C"/>
    <w:rsid w:val="00C77F03"/>
    <w:rsid w:val="00C855AE"/>
    <w:rsid w:val="00CA43C1"/>
    <w:rsid w:val="00CB1F19"/>
    <w:rsid w:val="00CD237B"/>
    <w:rsid w:val="00CE0360"/>
    <w:rsid w:val="00CF04EE"/>
    <w:rsid w:val="00CF426D"/>
    <w:rsid w:val="00D11367"/>
    <w:rsid w:val="00D3169C"/>
    <w:rsid w:val="00D35ABA"/>
    <w:rsid w:val="00D46EB7"/>
    <w:rsid w:val="00D85564"/>
    <w:rsid w:val="00D91CCE"/>
    <w:rsid w:val="00DA06D6"/>
    <w:rsid w:val="00DA0A27"/>
    <w:rsid w:val="00DE3625"/>
    <w:rsid w:val="00DE52A2"/>
    <w:rsid w:val="00DE7E71"/>
    <w:rsid w:val="00E23674"/>
    <w:rsid w:val="00E25903"/>
    <w:rsid w:val="00E3711C"/>
    <w:rsid w:val="00E42649"/>
    <w:rsid w:val="00E56052"/>
    <w:rsid w:val="00E652F0"/>
    <w:rsid w:val="00E81287"/>
    <w:rsid w:val="00ED2751"/>
    <w:rsid w:val="00EE6F7E"/>
    <w:rsid w:val="00EE7097"/>
    <w:rsid w:val="00F03398"/>
    <w:rsid w:val="00F034B2"/>
    <w:rsid w:val="00F15348"/>
    <w:rsid w:val="00F36ACA"/>
    <w:rsid w:val="00F43FDD"/>
    <w:rsid w:val="00F52F7A"/>
    <w:rsid w:val="00F541EC"/>
    <w:rsid w:val="00F71D09"/>
    <w:rsid w:val="00F763FD"/>
    <w:rsid w:val="00F81CF7"/>
    <w:rsid w:val="00F825A0"/>
    <w:rsid w:val="00F90EC3"/>
    <w:rsid w:val="00F94E76"/>
    <w:rsid w:val="00FA5CCC"/>
    <w:rsid w:val="00FE2870"/>
    <w:rsid w:val="00FE405F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5543"/>
    <w:pPr>
      <w:autoSpaceDE w:val="0"/>
      <w:autoSpaceDN w:val="0"/>
      <w:adjustRightInd w:val="0"/>
      <w:outlineLvl w:val="1"/>
    </w:pPr>
    <w:rPr>
      <w:rFonts w:ascii="ELAJHD+TimesNewRoman,Bold" w:hAnsi="ELAJHD+TimesNewRoman,Bold"/>
    </w:rPr>
  </w:style>
  <w:style w:type="paragraph" w:styleId="Heading3">
    <w:name w:val="heading 3"/>
    <w:basedOn w:val="Normal"/>
    <w:next w:val="Normal"/>
    <w:qFormat/>
    <w:rsid w:val="00205543"/>
    <w:pPr>
      <w:autoSpaceDE w:val="0"/>
      <w:autoSpaceDN w:val="0"/>
      <w:adjustRightInd w:val="0"/>
      <w:outlineLvl w:val="2"/>
    </w:pPr>
    <w:rPr>
      <w:rFonts w:ascii="ELAJHD+TimesNewRoman,Bold" w:hAnsi="ELAJHD+TimesNewRoman,Bold"/>
    </w:rPr>
  </w:style>
  <w:style w:type="paragraph" w:styleId="Heading4">
    <w:name w:val="heading 4"/>
    <w:basedOn w:val="Normal"/>
    <w:next w:val="Normal"/>
    <w:qFormat/>
    <w:rsid w:val="00205543"/>
    <w:pPr>
      <w:autoSpaceDE w:val="0"/>
      <w:autoSpaceDN w:val="0"/>
      <w:adjustRightInd w:val="0"/>
      <w:outlineLvl w:val="3"/>
    </w:pPr>
    <w:rPr>
      <w:rFonts w:ascii="ELAJHD+TimesNewRoman,Bold" w:hAnsi="ELAJHD+TimesNewRoman,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205543"/>
    <w:pPr>
      <w:autoSpaceDE w:val="0"/>
      <w:autoSpaceDN w:val="0"/>
      <w:adjustRightInd w:val="0"/>
    </w:pPr>
    <w:rPr>
      <w:rFonts w:ascii="ELAJHD+TimesNewRoman,Bold" w:hAnsi="ELAJHD+TimesNewRoman,Bold"/>
    </w:rPr>
  </w:style>
  <w:style w:type="paragraph" w:styleId="CommentText">
    <w:name w:val="annotation text"/>
    <w:basedOn w:val="Normal"/>
    <w:next w:val="Normal"/>
    <w:semiHidden/>
    <w:rsid w:val="00205543"/>
    <w:pPr>
      <w:autoSpaceDE w:val="0"/>
      <w:autoSpaceDN w:val="0"/>
      <w:adjustRightInd w:val="0"/>
    </w:pPr>
    <w:rPr>
      <w:rFonts w:ascii="ELAJHD+TimesNewRoman,Bold" w:hAnsi="ELAJHD+TimesNewRoman,Bold"/>
    </w:rPr>
  </w:style>
  <w:style w:type="character" w:styleId="FollowedHyperlink">
    <w:name w:val="FollowedHyperlink"/>
    <w:basedOn w:val="DefaultParagraphFont"/>
    <w:rsid w:val="007905C1"/>
    <w:rPr>
      <w:color w:val="800080"/>
      <w:u w:val="single"/>
    </w:rPr>
  </w:style>
  <w:style w:type="paragraph" w:customStyle="1" w:styleId="Default">
    <w:name w:val="Default"/>
    <w:rsid w:val="00CF04EE"/>
    <w:pPr>
      <w:autoSpaceDE w:val="0"/>
      <w:autoSpaceDN w:val="0"/>
      <w:adjustRightInd w:val="0"/>
    </w:pPr>
    <w:rPr>
      <w:rFonts w:ascii="ELAJHD+TimesNewRoman,Bold" w:hAnsi="ELAJHD+TimesNewRoman,Bold" w:cs="ELAJHD+TimesNewRoman,Bol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F541EC"/>
    <w:rPr>
      <w:color w:val="0000FF"/>
      <w:u w:val="single"/>
    </w:rPr>
  </w:style>
  <w:style w:type="paragraph" w:styleId="BalloonText">
    <w:name w:val="Balloon Text"/>
    <w:basedOn w:val="Normal"/>
    <w:semiHidden/>
    <w:rsid w:val="006D3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5543"/>
    <w:pPr>
      <w:autoSpaceDE w:val="0"/>
      <w:autoSpaceDN w:val="0"/>
      <w:adjustRightInd w:val="0"/>
      <w:outlineLvl w:val="1"/>
    </w:pPr>
    <w:rPr>
      <w:rFonts w:ascii="ELAJHD+TimesNewRoman,Bold" w:hAnsi="ELAJHD+TimesNewRoman,Bold"/>
    </w:rPr>
  </w:style>
  <w:style w:type="paragraph" w:styleId="Heading3">
    <w:name w:val="heading 3"/>
    <w:basedOn w:val="Normal"/>
    <w:next w:val="Normal"/>
    <w:qFormat/>
    <w:rsid w:val="00205543"/>
    <w:pPr>
      <w:autoSpaceDE w:val="0"/>
      <w:autoSpaceDN w:val="0"/>
      <w:adjustRightInd w:val="0"/>
      <w:outlineLvl w:val="2"/>
    </w:pPr>
    <w:rPr>
      <w:rFonts w:ascii="ELAJHD+TimesNewRoman,Bold" w:hAnsi="ELAJHD+TimesNewRoman,Bold"/>
    </w:rPr>
  </w:style>
  <w:style w:type="paragraph" w:styleId="Heading4">
    <w:name w:val="heading 4"/>
    <w:basedOn w:val="Normal"/>
    <w:next w:val="Normal"/>
    <w:qFormat/>
    <w:rsid w:val="00205543"/>
    <w:pPr>
      <w:autoSpaceDE w:val="0"/>
      <w:autoSpaceDN w:val="0"/>
      <w:adjustRightInd w:val="0"/>
      <w:outlineLvl w:val="3"/>
    </w:pPr>
    <w:rPr>
      <w:rFonts w:ascii="ELAJHD+TimesNewRoman,Bold" w:hAnsi="ELAJHD+TimesNewRoman,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205543"/>
    <w:pPr>
      <w:autoSpaceDE w:val="0"/>
      <w:autoSpaceDN w:val="0"/>
      <w:adjustRightInd w:val="0"/>
    </w:pPr>
    <w:rPr>
      <w:rFonts w:ascii="ELAJHD+TimesNewRoman,Bold" w:hAnsi="ELAJHD+TimesNewRoman,Bold"/>
    </w:rPr>
  </w:style>
  <w:style w:type="paragraph" w:styleId="CommentText">
    <w:name w:val="annotation text"/>
    <w:basedOn w:val="Normal"/>
    <w:next w:val="Normal"/>
    <w:semiHidden/>
    <w:rsid w:val="00205543"/>
    <w:pPr>
      <w:autoSpaceDE w:val="0"/>
      <w:autoSpaceDN w:val="0"/>
      <w:adjustRightInd w:val="0"/>
    </w:pPr>
    <w:rPr>
      <w:rFonts w:ascii="ELAJHD+TimesNewRoman,Bold" w:hAnsi="ELAJHD+TimesNewRoman,Bold"/>
    </w:rPr>
  </w:style>
  <w:style w:type="character" w:styleId="FollowedHyperlink">
    <w:name w:val="FollowedHyperlink"/>
    <w:basedOn w:val="DefaultParagraphFont"/>
    <w:rsid w:val="007905C1"/>
    <w:rPr>
      <w:color w:val="800080"/>
      <w:u w:val="single"/>
    </w:rPr>
  </w:style>
  <w:style w:type="paragraph" w:customStyle="1" w:styleId="Default">
    <w:name w:val="Default"/>
    <w:rsid w:val="00CF04EE"/>
    <w:pPr>
      <w:autoSpaceDE w:val="0"/>
      <w:autoSpaceDN w:val="0"/>
      <w:adjustRightInd w:val="0"/>
    </w:pPr>
    <w:rPr>
      <w:rFonts w:ascii="ELAJHD+TimesNewRoman,Bold" w:hAnsi="ELAJHD+TimesNewRoman,Bold" w:cs="ELAJHD+TimesNewRoman,Bold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F541EC"/>
    <w:rPr>
      <w:color w:val="0000FF"/>
      <w:u w:val="single"/>
    </w:rPr>
  </w:style>
  <w:style w:type="paragraph" w:styleId="BalloonText">
    <w:name w:val="Balloon Text"/>
    <w:basedOn w:val="Normal"/>
    <w:semiHidden/>
    <w:rsid w:val="006D3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llogg.northwestern.edu/faculty/bio/watanabe.ht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y-watanabe@kellogg.northwestern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EB335-AA6E-4B69-B557-4E40EC93D1B2}"/>
</file>

<file path=customXml/itemProps2.xml><?xml version="1.0" encoding="utf-8"?>
<ds:datastoreItem xmlns:ds="http://schemas.openxmlformats.org/officeDocument/2006/customXml" ds:itemID="{CDBF02DD-C965-4C09-A678-4488465FC25A}"/>
</file>

<file path=customXml/itemProps3.xml><?xml version="1.0" encoding="utf-8"?>
<ds:datastoreItem xmlns:ds="http://schemas.openxmlformats.org/officeDocument/2006/customXml" ds:itemID="{2FAB266B-66EC-4C95-9907-21D837E0C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YASUTORA WATANABE</vt:lpstr>
    </vt:vector>
  </TitlesOfParts>
  <Company>Kellogg School of Management</Company>
  <LinksUpToDate>false</LinksUpToDate>
  <CharactersWithSpaces>8304</CharactersWithSpaces>
  <SharedDoc>false</SharedDoc>
  <HLinks>
    <vt:vector size="12" baseType="variant"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http://www.kellogg.northwestern.edu/faculty/bio/watanabe.htm</vt:lpwstr>
      </vt:variant>
      <vt:variant>
        <vt:lpwstr/>
      </vt:variant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mailto:y-watanabe@kellogg.northwestern.edu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YASUTORA WATANABE</dc:title>
  <dc:creator>ywa740</dc:creator>
  <cp:lastModifiedBy>Yasutora Watanabe</cp:lastModifiedBy>
  <cp:revision>2</cp:revision>
  <cp:lastPrinted>2013-02-19T17:33:00Z</cp:lastPrinted>
  <dcterms:created xsi:type="dcterms:W3CDTF">2013-03-22T14:14:00Z</dcterms:created>
  <dcterms:modified xsi:type="dcterms:W3CDTF">2013-03-22T14:14:00Z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